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77777777" w:rsidR="00AB60CE" w:rsidRPr="00C006F3" w:rsidRDefault="00AB60CE" w:rsidP="00AB60CE">
      <w:r w:rsidRPr="00C006F3">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C006F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5176D2F3" w:rsidR="00AB60CE" w:rsidRPr="00C006F3" w:rsidRDefault="00253285" w:rsidP="00B03020">
            <w:pPr>
              <w:pStyle w:val="Heading1"/>
              <w:numPr>
                <w:ilvl w:val="0"/>
                <w:numId w:val="0"/>
              </w:numPr>
              <w:tabs>
                <w:tab w:val="left" w:pos="720"/>
              </w:tabs>
              <w:ind w:left="357" w:hanging="357"/>
              <w:rPr>
                <w:sz w:val="24"/>
                <w:szCs w:val="24"/>
              </w:rPr>
            </w:pPr>
            <w:bookmarkStart w:id="0" w:name="_Toc116021976"/>
            <w:bookmarkStart w:id="1" w:name="_Toc116219504"/>
            <w:r w:rsidRPr="00C006F3">
              <w:rPr>
                <w:sz w:val="24"/>
                <w:szCs w:val="24"/>
              </w:rPr>
              <w:t xml:space="preserve">Skype Entreprise Server 2015 </w:t>
            </w:r>
            <w:bookmarkStart w:id="2" w:name="Text33"/>
            <w:r w:rsidRPr="009C4BD2">
              <w:rPr>
                <w:b w:val="0"/>
              </w:rPr>
              <w:fldChar w:fldCharType="begin">
                <w:ffData>
                  <w:name w:val="Text33"/>
                  <w:enabled/>
                  <w:calcOnExit w:val="0"/>
                  <w:textInput/>
                </w:ffData>
              </w:fldChar>
            </w:r>
            <w:r w:rsidR="00AB60CE" w:rsidRPr="009C4BD2">
              <w:rPr>
                <w:b w:val="0"/>
                <w:sz w:val="24"/>
                <w:szCs w:val="24"/>
                <w:u w:val="single"/>
              </w:rPr>
              <w:instrText xml:space="preserve"> FORMTEXT </w:instrText>
            </w:r>
            <w:r w:rsidRPr="009C4BD2">
              <w:rPr>
                <w:b w:val="0"/>
              </w:rPr>
            </w:r>
            <w:r w:rsidRPr="009C4BD2">
              <w:rPr>
                <w:b w:val="0"/>
              </w:rPr>
              <w:fldChar w:fldCharType="separate"/>
            </w:r>
            <w:bookmarkStart w:id="3" w:name="_GoBack"/>
            <w:r w:rsidR="00AB60CE" w:rsidRPr="009C4BD2">
              <w:rPr>
                <w:b w:val="0"/>
                <w:noProof/>
                <w:sz w:val="24"/>
                <w:szCs w:val="24"/>
                <w:u w:val="single"/>
              </w:rPr>
              <w:t> </w:t>
            </w:r>
            <w:r w:rsidR="00AB60CE" w:rsidRPr="009C4BD2">
              <w:rPr>
                <w:b w:val="0"/>
                <w:noProof/>
                <w:sz w:val="24"/>
                <w:szCs w:val="24"/>
                <w:u w:val="single"/>
              </w:rPr>
              <w:t> </w:t>
            </w:r>
            <w:r w:rsidR="00AB60CE" w:rsidRPr="009C4BD2">
              <w:rPr>
                <w:b w:val="0"/>
                <w:noProof/>
                <w:sz w:val="24"/>
                <w:szCs w:val="24"/>
                <w:u w:val="single"/>
              </w:rPr>
              <w:t> </w:t>
            </w:r>
            <w:r w:rsidR="00AB60CE" w:rsidRPr="009C4BD2">
              <w:rPr>
                <w:b w:val="0"/>
                <w:noProof/>
                <w:sz w:val="24"/>
                <w:szCs w:val="24"/>
                <w:u w:val="single"/>
              </w:rPr>
              <w:t> </w:t>
            </w:r>
            <w:r w:rsidR="00AB60CE" w:rsidRPr="009C4BD2">
              <w:rPr>
                <w:b w:val="0"/>
                <w:noProof/>
                <w:sz w:val="24"/>
                <w:szCs w:val="24"/>
                <w:u w:val="single"/>
              </w:rPr>
              <w:t> </w:t>
            </w:r>
            <w:bookmarkEnd w:id="3"/>
            <w:r w:rsidRPr="009C4BD2">
              <w:rPr>
                <w:b w:val="0"/>
              </w:rPr>
              <w:fldChar w:fldCharType="end"/>
            </w:r>
            <w:bookmarkEnd w:id="0"/>
            <w:bookmarkEnd w:id="1"/>
            <w:bookmarkEnd w:id="2"/>
            <w:r w:rsidR="002214CE" w:rsidRPr="00C006F3">
              <w:rPr>
                <w:b w:val="0"/>
                <w:sz w:val="24"/>
                <w:szCs w:val="24"/>
                <w:vertAlign w:val="superscript"/>
              </w:rPr>
              <w:footnoteReference w:id="1"/>
            </w:r>
            <w:r w:rsidRPr="00C006F3">
              <w:t xml:space="preserve"> </w:t>
            </w:r>
          </w:p>
        </w:tc>
      </w:tr>
      <w:tr w:rsidR="00AB60CE" w:rsidRPr="00C006F3"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68DDD90F" w:rsidR="00AB60CE" w:rsidRPr="00C006F3" w:rsidRDefault="00AB60CE" w:rsidP="00AB60CE">
            <w:pPr>
              <w:pStyle w:val="LicenseNumber"/>
              <w:spacing w:before="120" w:after="120"/>
              <w:rPr>
                <w:rFonts w:cs="Tahoma"/>
                <w:sz w:val="24"/>
                <w:szCs w:val="24"/>
              </w:rPr>
            </w:pPr>
            <w:r w:rsidRPr="00C006F3">
              <w:rPr>
                <w:rFonts w:cs="Tahoma"/>
                <w:sz w:val="24"/>
                <w:szCs w:val="24"/>
              </w:rPr>
              <w:t xml:space="preserve">Licences Serveur : </w:t>
            </w:r>
            <w:r w:rsidRPr="009C4BD2">
              <w:rPr>
                <w:rFonts w:cs="Tahoma"/>
                <w:b w:val="0"/>
                <w:sz w:val="24"/>
                <w:szCs w:val="24"/>
                <w:u w:val="single"/>
              </w:rPr>
              <w:fldChar w:fldCharType="begin">
                <w:ffData>
                  <w:name w:val="Text33"/>
                  <w:enabled/>
                  <w:calcOnExit w:val="0"/>
                  <w:textInput/>
                </w:ffData>
              </w:fldChar>
            </w:r>
            <w:r w:rsidRPr="009C4BD2">
              <w:rPr>
                <w:rFonts w:cs="Tahoma"/>
                <w:b w:val="0"/>
                <w:sz w:val="24"/>
                <w:szCs w:val="24"/>
                <w:u w:val="single"/>
              </w:rPr>
              <w:instrText xml:space="preserve"> FORMTEXT </w:instrText>
            </w:r>
            <w:r w:rsidRPr="009C4BD2">
              <w:rPr>
                <w:rFonts w:cs="Tahoma"/>
                <w:b w:val="0"/>
                <w:sz w:val="24"/>
                <w:szCs w:val="24"/>
                <w:u w:val="single"/>
              </w:rPr>
            </w:r>
            <w:r w:rsidRPr="009C4BD2">
              <w:rPr>
                <w:rFonts w:cs="Tahoma"/>
                <w:b w:val="0"/>
                <w:sz w:val="24"/>
                <w:szCs w:val="24"/>
                <w:u w:val="single"/>
              </w:rPr>
              <w:fldChar w:fldCharType="separate"/>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rPr>
              <w:fldChar w:fldCharType="end"/>
            </w:r>
            <w:r w:rsidR="002214CE" w:rsidRPr="00C006F3">
              <w:rPr>
                <w:rFonts w:cs="Tahoma"/>
                <w:b w:val="0"/>
                <w:bCs w:val="0"/>
                <w:sz w:val="24"/>
                <w:szCs w:val="24"/>
                <w:vertAlign w:val="superscript"/>
              </w:rPr>
              <w:footnoteReference w:id="2"/>
            </w:r>
            <w:r w:rsidRPr="00C006F3">
              <w:rPr>
                <w:rFonts w:cs="Tahoma"/>
                <w:b w:val="0"/>
                <w:sz w:val="24"/>
                <w:szCs w:val="24"/>
                <w:u w:val="single"/>
              </w:rPr>
              <w:t xml:space="preserve"> </w:t>
            </w:r>
          </w:p>
          <w:p w14:paraId="13D37260" w14:textId="3244927C" w:rsidR="00AB60CE" w:rsidRPr="00C006F3" w:rsidRDefault="00AB60CE" w:rsidP="00AB60CE">
            <w:pPr>
              <w:pStyle w:val="LicenseNumber"/>
              <w:spacing w:before="120" w:after="120"/>
              <w:rPr>
                <w:rFonts w:cs="Tahoma"/>
                <w:sz w:val="24"/>
                <w:szCs w:val="24"/>
              </w:rPr>
            </w:pPr>
            <w:r w:rsidRPr="00C006F3">
              <w:rPr>
                <w:rFonts w:cs="Tahoma"/>
                <w:sz w:val="24"/>
                <w:szCs w:val="24"/>
              </w:rPr>
              <w:t>Licences d’accès client Utilisateur :</w:t>
            </w:r>
            <w:r w:rsidRPr="00C006F3">
              <w:rPr>
                <w:rFonts w:cs="Tahoma"/>
                <w:b w:val="0"/>
                <w:bCs w:val="0"/>
                <w:sz w:val="24"/>
                <w:szCs w:val="24"/>
              </w:rPr>
              <w:t xml:space="preserve"> </w:t>
            </w:r>
            <w:r w:rsidRPr="009C4BD2">
              <w:rPr>
                <w:rFonts w:cs="Tahoma"/>
                <w:b w:val="0"/>
                <w:sz w:val="24"/>
                <w:szCs w:val="24"/>
                <w:u w:val="single"/>
              </w:rPr>
              <w:fldChar w:fldCharType="begin">
                <w:ffData>
                  <w:name w:val="Text33"/>
                  <w:enabled/>
                  <w:calcOnExit w:val="0"/>
                  <w:textInput/>
                </w:ffData>
              </w:fldChar>
            </w:r>
            <w:r w:rsidRPr="009C4BD2">
              <w:rPr>
                <w:rFonts w:cs="Tahoma"/>
                <w:b w:val="0"/>
                <w:sz w:val="24"/>
                <w:szCs w:val="24"/>
                <w:u w:val="single"/>
              </w:rPr>
              <w:instrText xml:space="preserve"> FORMTEXT </w:instrText>
            </w:r>
            <w:r w:rsidRPr="009C4BD2">
              <w:rPr>
                <w:rFonts w:cs="Tahoma"/>
                <w:b w:val="0"/>
                <w:sz w:val="24"/>
                <w:szCs w:val="24"/>
                <w:u w:val="single"/>
              </w:rPr>
            </w:r>
            <w:r w:rsidRPr="009C4BD2">
              <w:rPr>
                <w:rFonts w:cs="Tahoma"/>
                <w:b w:val="0"/>
                <w:sz w:val="24"/>
                <w:szCs w:val="24"/>
                <w:u w:val="single"/>
              </w:rPr>
              <w:fldChar w:fldCharType="separate"/>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rPr>
              <w:fldChar w:fldCharType="end"/>
            </w:r>
            <w:r w:rsidR="002214CE" w:rsidRPr="00C006F3">
              <w:rPr>
                <w:rFonts w:cs="Tahoma"/>
                <w:b w:val="0"/>
                <w:bCs w:val="0"/>
                <w:sz w:val="24"/>
                <w:szCs w:val="24"/>
                <w:vertAlign w:val="superscript"/>
              </w:rPr>
              <w:footnoteReference w:id="3"/>
            </w:r>
          </w:p>
          <w:p w14:paraId="33EAE84A" w14:textId="33E58499" w:rsidR="00AB60CE" w:rsidRPr="00C006F3" w:rsidRDefault="00AB60CE" w:rsidP="003B4BEB">
            <w:pPr>
              <w:pStyle w:val="LicenseNumber"/>
              <w:spacing w:before="120" w:after="120"/>
              <w:rPr>
                <w:rFonts w:cs="Tahoma"/>
              </w:rPr>
            </w:pPr>
            <w:r w:rsidRPr="00C006F3">
              <w:rPr>
                <w:rFonts w:cs="Tahoma"/>
                <w:sz w:val="24"/>
                <w:szCs w:val="24"/>
              </w:rPr>
              <w:t xml:space="preserve">Licences d’accès client Dispositif : </w:t>
            </w:r>
            <w:r w:rsidRPr="009C4BD2">
              <w:rPr>
                <w:rFonts w:cs="Tahoma"/>
                <w:b w:val="0"/>
                <w:sz w:val="24"/>
                <w:szCs w:val="24"/>
                <w:u w:val="single"/>
              </w:rPr>
              <w:fldChar w:fldCharType="begin">
                <w:ffData>
                  <w:name w:val="Text33"/>
                  <w:enabled/>
                  <w:calcOnExit w:val="0"/>
                  <w:textInput/>
                </w:ffData>
              </w:fldChar>
            </w:r>
            <w:r w:rsidRPr="009C4BD2">
              <w:rPr>
                <w:rFonts w:cs="Tahoma"/>
                <w:b w:val="0"/>
                <w:sz w:val="24"/>
                <w:szCs w:val="24"/>
                <w:u w:val="single"/>
              </w:rPr>
              <w:instrText xml:space="preserve"> FORMTEXT </w:instrText>
            </w:r>
            <w:r w:rsidRPr="009C4BD2">
              <w:rPr>
                <w:rFonts w:cs="Tahoma"/>
                <w:b w:val="0"/>
                <w:sz w:val="24"/>
                <w:szCs w:val="24"/>
                <w:u w:val="single"/>
              </w:rPr>
            </w:r>
            <w:r w:rsidRPr="009C4BD2">
              <w:rPr>
                <w:rFonts w:cs="Tahoma"/>
                <w:b w:val="0"/>
                <w:sz w:val="24"/>
                <w:szCs w:val="24"/>
                <w:u w:val="single"/>
              </w:rPr>
              <w:fldChar w:fldCharType="separate"/>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rPr>
              <w:fldChar w:fldCharType="end"/>
            </w:r>
            <w:r w:rsidR="002214CE" w:rsidRPr="00C006F3">
              <w:rPr>
                <w:rFonts w:cs="Tahoma"/>
                <w:b w:val="0"/>
                <w:bCs w:val="0"/>
                <w:sz w:val="24"/>
                <w:szCs w:val="24"/>
                <w:vertAlign w:val="superscript"/>
              </w:rPr>
              <w:footnoteReference w:id="4"/>
            </w:r>
            <w:r w:rsidRPr="00C006F3">
              <w:rPr>
                <w:rFonts w:cs="Tahoma"/>
                <w:b w:val="0"/>
                <w:sz w:val="24"/>
                <w:szCs w:val="24"/>
                <w:u w:val="single"/>
              </w:rPr>
              <w:t xml:space="preserve"> </w:t>
            </w:r>
          </w:p>
        </w:tc>
      </w:tr>
      <w:tr w:rsidR="00AB60CE" w:rsidRPr="00C006F3"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C006F3" w:rsidRDefault="00AB60CE">
            <w:pPr>
              <w:pStyle w:val="Heading2"/>
              <w:numPr>
                <w:ilvl w:val="0"/>
                <w:numId w:val="0"/>
              </w:numPr>
              <w:tabs>
                <w:tab w:val="left" w:pos="720"/>
              </w:tabs>
              <w:rPr>
                <w:sz w:val="12"/>
                <w:szCs w:val="12"/>
              </w:rPr>
            </w:pPr>
          </w:p>
        </w:tc>
      </w:tr>
    </w:tbl>
    <w:p w14:paraId="2A87793A" w14:textId="5527E431" w:rsidR="005A6A1C" w:rsidRPr="00C006F3" w:rsidRDefault="005A6A1C" w:rsidP="005A6A1C">
      <w:pPr>
        <w:widowControl w:val="0"/>
      </w:pPr>
      <w:r w:rsidRPr="00C006F3">
        <w:rPr>
          <w:rFonts w:eastAsia="SimSun"/>
          <w:sz w:val="20"/>
          <w:szCs w:val="20"/>
        </w:rPr>
        <w:t>Si vous avez acquis sous licence Skype Entreprise Server 2015 via les Programmes de Licence en Volume ou MSDN de Microsoft, votre utilisation du logiciel est soumise aux conditions générales des contrats applicables relatifs au Programme. Vous n’êtes pas autorisé à utiliser ce logiciel si vous n’avez pas acquis une licence valide du logiciel auprès de Microsoft ou de ses distributeurs agréés.</w:t>
      </w:r>
    </w:p>
    <w:p w14:paraId="2A87793B" w14:textId="351C4137" w:rsidR="003C2E26" w:rsidRPr="00C006F3" w:rsidRDefault="005A6A1C">
      <w:pPr>
        <w:widowControl w:val="0"/>
      </w:pPr>
      <w:r w:rsidRPr="00C006F3">
        <w:rPr>
          <w:rFonts w:eastAsia="SimSun"/>
          <w:sz w:val="20"/>
          <w:szCs w:val="20"/>
        </w:rPr>
        <w:t xml:space="preserve">Les présents termes du contrat de licence constituent un contrat </w:t>
      </w:r>
      <w:r w:rsidRPr="00C006F3">
        <w:rPr>
          <w:sz w:val="20"/>
          <w:szCs w:val="20"/>
        </w:rPr>
        <w:t xml:space="preserve">entre vous et le concédant (le « Concédant ») de l’application ou de la suite d’applications avec laquelle vous </w:t>
      </w:r>
      <w:r w:rsidRPr="00C006F3">
        <w:rPr>
          <w:rFonts w:eastAsia="SimSun"/>
          <w:sz w:val="20"/>
          <w:szCs w:val="20"/>
        </w:rPr>
        <w:t>avez acquis le logiciel Microsoft. Veuillez lire ce contrat. Ils portent sur le logiciel visé ci-dessus, y compris le support sur lequel vous l’avez reçu, le cas échéant. Ce contrat porte également sur les produits Microsoft suivants :</w:t>
      </w:r>
    </w:p>
    <w:p w14:paraId="2A87793C" w14:textId="77777777" w:rsidR="003C2E26" w:rsidRPr="00C006F3" w:rsidRDefault="005A6A1C">
      <w:pPr>
        <w:pStyle w:val="Bullet2"/>
        <w:widowControl w:val="0"/>
        <w:tabs>
          <w:tab w:val="clear" w:pos="720"/>
          <w:tab w:val="num" w:pos="360"/>
        </w:tabs>
        <w:ind w:left="360" w:hanging="360"/>
      </w:pPr>
      <w:r w:rsidRPr="00C006F3">
        <w:rPr>
          <w:rFonts w:eastAsia="SimSun"/>
          <w:sz w:val="20"/>
          <w:szCs w:val="20"/>
        </w:rPr>
        <w:t>les mises à jour,</w:t>
      </w:r>
    </w:p>
    <w:p w14:paraId="2A87793D" w14:textId="44B29A06" w:rsidR="003C2E26" w:rsidRPr="00C006F3" w:rsidRDefault="005A6A1C">
      <w:pPr>
        <w:pStyle w:val="Bullet2"/>
        <w:widowControl w:val="0"/>
        <w:tabs>
          <w:tab w:val="clear" w:pos="720"/>
          <w:tab w:val="num" w:pos="360"/>
        </w:tabs>
        <w:ind w:left="360" w:hanging="360"/>
      </w:pPr>
      <w:r w:rsidRPr="00C006F3">
        <w:rPr>
          <w:rFonts w:eastAsia="SimSun"/>
          <w:sz w:val="20"/>
          <w:szCs w:val="20"/>
        </w:rPr>
        <w:t>les suppléments, et</w:t>
      </w:r>
    </w:p>
    <w:p w14:paraId="2A87793E" w14:textId="17FEA34A" w:rsidR="003C2E26" w:rsidRPr="00C006F3" w:rsidRDefault="005A6A1C">
      <w:pPr>
        <w:pStyle w:val="Bullet2"/>
        <w:widowControl w:val="0"/>
        <w:tabs>
          <w:tab w:val="clear" w:pos="720"/>
          <w:tab w:val="num" w:pos="360"/>
        </w:tabs>
        <w:ind w:left="360" w:hanging="360"/>
      </w:pPr>
      <w:r w:rsidRPr="00C006F3">
        <w:rPr>
          <w:rFonts w:eastAsia="SimSun"/>
          <w:sz w:val="20"/>
          <w:szCs w:val="20"/>
        </w:rPr>
        <w:t>les services Internet</w:t>
      </w:r>
    </w:p>
    <w:p w14:paraId="2B992051" w14:textId="77777777" w:rsidR="00AB60CE" w:rsidRPr="00C006F3" w:rsidRDefault="005A6A1C" w:rsidP="00AB60CE">
      <w:r w:rsidRPr="00C006F3">
        <w:rPr>
          <w:rFonts w:eastAsia="SimSun"/>
          <w:sz w:val="20"/>
          <w:szCs w:val="20"/>
        </w:rPr>
        <w:t xml:space="preserve">de ce logiciel à moins que d’autres termes n’accompagnent ces produits, auquel cas ces derniers prévalent. </w:t>
      </w:r>
      <w:r w:rsidRPr="00C006F3">
        <w:rPr>
          <w:sz w:val="20"/>
          <w:szCs w:val="20"/>
        </w:rPr>
        <w:t>Microsoft Corporation ou l’un de ses affiliés (collectivement désignés « Microsoft ») a concédé sous licence le logiciel au Concédant.</w:t>
      </w:r>
    </w:p>
    <w:p w14:paraId="2C7986B7" w14:textId="77777777" w:rsidR="00AB60CE" w:rsidRPr="00C006F3" w:rsidRDefault="00AB60CE" w:rsidP="00AB60CE">
      <w:pPr>
        <w:pStyle w:val="Preamble"/>
      </w:pPr>
      <w:r w:rsidRPr="00C006F3">
        <w:rPr>
          <w:b w:val="0"/>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p>
    <w:p w14:paraId="2A877941" w14:textId="73E39FCD" w:rsidR="003C2E26" w:rsidRPr="00C006F3" w:rsidRDefault="005A6A1C">
      <w:pPr>
        <w:pStyle w:val="Preamble"/>
        <w:widowControl w:val="0"/>
      </w:pPr>
      <w:r w:rsidRPr="00C006F3">
        <w:rPr>
          <w:rFonts w:eastAsia="SimSun"/>
          <w:sz w:val="20"/>
          <w:szCs w:val="20"/>
        </w:rPr>
        <w:t>En utilisant le logiciel, vous acceptez ces termes. Si vous ne les acceptez pas, n’utilisez pas le logiciel Vous pouvez alors le retourner à l’endroit où vous vous l’êtes procuré en vue d’obtenir un remboursement ou un avoir.</w:t>
      </w:r>
    </w:p>
    <w:p w14:paraId="2A877942" w14:textId="77777777" w:rsidR="003C2E26" w:rsidRPr="00C006F3" w:rsidRDefault="005A6A1C">
      <w:pPr>
        <w:pStyle w:val="PreambleBorderAbove"/>
        <w:widowControl w:val="0"/>
      </w:pPr>
      <w:r w:rsidRPr="00C006F3">
        <w:rPr>
          <w:rFonts w:eastAsia="SimSun"/>
          <w:sz w:val="20"/>
          <w:szCs w:val="20"/>
        </w:rPr>
        <w:t>Si vous vous conformez aux présentes conditions de licence, vous disposez des droits stipulés ci-dessous pour la durée des droits de propriété intellectuelle.</w:t>
      </w:r>
    </w:p>
    <w:p w14:paraId="2A877943" w14:textId="77777777" w:rsidR="003C2E26" w:rsidRPr="00C006F3" w:rsidRDefault="005A6A1C">
      <w:pPr>
        <w:pStyle w:val="Heading1"/>
        <w:widowControl w:val="0"/>
        <w:ind w:left="360" w:hanging="360"/>
      </w:pPr>
      <w:r w:rsidRPr="00C006F3">
        <w:rPr>
          <w:rFonts w:eastAsia="SimSun"/>
          <w:sz w:val="20"/>
          <w:szCs w:val="20"/>
        </w:rPr>
        <w:t>PRÉSENTATION.</w:t>
      </w:r>
    </w:p>
    <w:p w14:paraId="2A877944" w14:textId="77777777" w:rsidR="003C2E26" w:rsidRPr="00C006F3" w:rsidRDefault="005A6A1C">
      <w:pPr>
        <w:pStyle w:val="Heading2"/>
        <w:widowControl w:val="0"/>
      </w:pPr>
      <w:r w:rsidRPr="00C006F3">
        <w:rPr>
          <w:rFonts w:eastAsia="SimSun"/>
          <w:sz w:val="20"/>
          <w:szCs w:val="20"/>
        </w:rPr>
        <w:t xml:space="preserve">Logiciel. </w:t>
      </w:r>
      <w:r w:rsidRPr="00C006F3">
        <w:rPr>
          <w:rFonts w:eastAsia="SimSun"/>
          <w:b w:val="0"/>
          <w:bCs w:val="0"/>
          <w:sz w:val="20"/>
          <w:szCs w:val="20"/>
        </w:rPr>
        <w:t>Le logiciel contient</w:t>
      </w:r>
    </w:p>
    <w:p w14:paraId="2A877945" w14:textId="77777777" w:rsidR="003C2E26" w:rsidRPr="00C006F3" w:rsidRDefault="005A6A1C">
      <w:pPr>
        <w:pStyle w:val="Bullet3"/>
        <w:widowControl w:val="0"/>
      </w:pPr>
      <w:r w:rsidRPr="00C006F3">
        <w:rPr>
          <w:rFonts w:eastAsia="SimSun"/>
          <w:sz w:val="20"/>
          <w:szCs w:val="20"/>
        </w:rPr>
        <w:t>un logiciel serveur, et</w:t>
      </w:r>
    </w:p>
    <w:p w14:paraId="2A877946" w14:textId="77777777" w:rsidR="003C2E26" w:rsidRPr="00C006F3" w:rsidRDefault="005A6A1C">
      <w:pPr>
        <w:pStyle w:val="Bullet3"/>
        <w:widowControl w:val="0"/>
      </w:pPr>
      <w:r w:rsidRPr="00C006F3">
        <w:rPr>
          <w:rFonts w:eastAsia="SimSun"/>
          <w:sz w:val="20"/>
          <w:szCs w:val="20"/>
        </w:rPr>
        <w:t>des logiciels supplémentaires ne pouvant être utilisés que directement avec le logiciel serveur ou indirectement par le biais d’autres logiciels supplémentaires.</w:t>
      </w:r>
    </w:p>
    <w:p w14:paraId="2A877947" w14:textId="77777777" w:rsidR="003C2E26" w:rsidRPr="00C006F3" w:rsidRDefault="005A6A1C">
      <w:pPr>
        <w:pStyle w:val="Heading2"/>
        <w:widowControl w:val="0"/>
      </w:pPr>
      <w:r w:rsidRPr="00C006F3">
        <w:rPr>
          <w:rFonts w:eastAsia="SimSun"/>
          <w:sz w:val="20"/>
          <w:szCs w:val="20"/>
        </w:rPr>
        <w:t xml:space="preserve">Modèle de licence. </w:t>
      </w:r>
      <w:r w:rsidRPr="00C006F3">
        <w:rPr>
          <w:rFonts w:eastAsia="SimSun"/>
          <w:b w:val="0"/>
          <w:bCs w:val="0"/>
          <w:sz w:val="20"/>
          <w:szCs w:val="20"/>
        </w:rPr>
        <w:t>Le logiciel est concédé sous licence selon</w:t>
      </w:r>
    </w:p>
    <w:p w14:paraId="2A877948" w14:textId="77777777" w:rsidR="003C2E26" w:rsidRPr="00C006F3" w:rsidRDefault="005A6A1C">
      <w:pPr>
        <w:pStyle w:val="Bullet3"/>
        <w:widowControl w:val="0"/>
      </w:pPr>
      <w:r w:rsidRPr="00C006F3">
        <w:rPr>
          <w:rFonts w:eastAsia="SimSun"/>
          <w:sz w:val="20"/>
          <w:szCs w:val="20"/>
        </w:rPr>
        <w:t>le nombre d’instances du logiciel serveur que vous exécutez ;</w:t>
      </w:r>
    </w:p>
    <w:p w14:paraId="2A877949" w14:textId="77777777" w:rsidR="003C2E26" w:rsidRPr="00C006F3" w:rsidRDefault="005A6A1C">
      <w:pPr>
        <w:pStyle w:val="Bullet3"/>
        <w:widowControl w:val="0"/>
      </w:pPr>
      <w:r w:rsidRPr="00C006F3">
        <w:rPr>
          <w:rFonts w:eastAsia="SimSun"/>
          <w:sz w:val="20"/>
          <w:szCs w:val="20"/>
        </w:rPr>
        <w:t>le nombre de dispositifs et d’utilisateurs qui accèdent aux instances du logiciel serveur ; et</w:t>
      </w:r>
    </w:p>
    <w:p w14:paraId="2A87794A" w14:textId="77777777" w:rsidR="003C2E26" w:rsidRPr="00C006F3" w:rsidRDefault="005A6A1C">
      <w:pPr>
        <w:pStyle w:val="Bullet3"/>
        <w:widowControl w:val="0"/>
      </w:pPr>
      <w:r w:rsidRPr="00C006F3">
        <w:rPr>
          <w:rFonts w:eastAsia="SimSun"/>
          <w:sz w:val="20"/>
          <w:szCs w:val="20"/>
        </w:rPr>
        <w:t>la fonctionnalité du logiciel serveur à laquelle vous accédez.</w:t>
      </w:r>
    </w:p>
    <w:p w14:paraId="2A87794B" w14:textId="77777777" w:rsidR="003C2E26" w:rsidRPr="00C006F3" w:rsidRDefault="005A6A1C" w:rsidP="007D3A9A">
      <w:pPr>
        <w:pStyle w:val="Heading2"/>
        <w:widowControl w:val="0"/>
        <w:spacing w:before="110" w:after="110"/>
      </w:pPr>
      <w:r w:rsidRPr="00C006F3">
        <w:rPr>
          <w:rFonts w:eastAsia="SimSun"/>
          <w:sz w:val="20"/>
          <w:szCs w:val="20"/>
        </w:rPr>
        <w:lastRenderedPageBreak/>
        <w:t>Terminologie des contrats de licence.</w:t>
      </w:r>
    </w:p>
    <w:p w14:paraId="2A87794C" w14:textId="77777777" w:rsidR="003C2E26" w:rsidRPr="00C006F3" w:rsidRDefault="005A6A1C" w:rsidP="007D3A9A">
      <w:pPr>
        <w:pStyle w:val="Bullet3"/>
        <w:widowControl w:val="0"/>
        <w:spacing w:before="110" w:after="110"/>
      </w:pPr>
      <w:r w:rsidRPr="00C006F3">
        <w:rPr>
          <w:rFonts w:eastAsia="SimSun"/>
          <w:b/>
          <w:bCs/>
          <w:sz w:val="20"/>
          <w:szCs w:val="20"/>
        </w:rPr>
        <w:t>Instance.</w:t>
      </w:r>
      <w:r w:rsidRPr="00C006F3">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2A87794D" w14:textId="77777777" w:rsidR="003C2E26" w:rsidRPr="00C006F3" w:rsidRDefault="005A6A1C" w:rsidP="007D3A9A">
      <w:pPr>
        <w:pStyle w:val="Bullet3"/>
        <w:widowControl w:val="0"/>
        <w:spacing w:before="110" w:after="110"/>
      </w:pPr>
      <w:r w:rsidRPr="00C006F3">
        <w:rPr>
          <w:rFonts w:eastAsia="SimSun"/>
          <w:b/>
          <w:bCs/>
          <w:sz w:val="20"/>
          <w:szCs w:val="20"/>
        </w:rPr>
        <w:t>Exécution d’une instance.</w:t>
      </w:r>
      <w:r w:rsidRPr="00C006F3">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2A87794E" w14:textId="77777777" w:rsidR="003C2E26" w:rsidRPr="00327975" w:rsidRDefault="005A6A1C" w:rsidP="007D3A9A">
      <w:pPr>
        <w:pStyle w:val="Bullet3"/>
        <w:widowControl w:val="0"/>
        <w:spacing w:before="110" w:after="110"/>
        <w:rPr>
          <w:spacing w:val="-1"/>
        </w:rPr>
      </w:pPr>
      <w:r w:rsidRPr="00327975">
        <w:rPr>
          <w:rFonts w:eastAsia="SimSun"/>
          <w:b/>
          <w:bCs/>
          <w:spacing w:val="-1"/>
          <w:sz w:val="20"/>
          <w:szCs w:val="20"/>
        </w:rPr>
        <w:t>Environnement de système d’exploitation.</w:t>
      </w:r>
      <w:r w:rsidRPr="00327975">
        <w:rPr>
          <w:rFonts w:eastAsia="SimSun"/>
          <w:spacing w:val="-1"/>
          <w:sz w:val="20"/>
          <w:szCs w:val="20"/>
        </w:rPr>
        <w:t xml:space="preserve"> Un « environnement de système d’exploitation » correspond à</w:t>
      </w:r>
    </w:p>
    <w:p w14:paraId="2A87794F" w14:textId="77777777" w:rsidR="003C2E26" w:rsidRPr="00C006F3" w:rsidRDefault="005A6A1C" w:rsidP="007D3A9A">
      <w:pPr>
        <w:pStyle w:val="Bullet4"/>
        <w:widowControl w:val="0"/>
        <w:spacing w:before="110" w:after="110"/>
      </w:pPr>
      <w:r w:rsidRPr="00C006F3">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2A877950" w14:textId="7A4F995E" w:rsidR="003C2E26" w:rsidRPr="00C006F3" w:rsidRDefault="005A6A1C" w:rsidP="007D3A9A">
      <w:pPr>
        <w:pStyle w:val="Bullet4"/>
        <w:widowControl w:val="0"/>
        <w:spacing w:before="110" w:after="110"/>
      </w:pPr>
      <w:r w:rsidRPr="00C006F3">
        <w:rPr>
          <w:rFonts w:eastAsia="SimSun"/>
          <w:sz w:val="20"/>
          <w:szCs w:val="20"/>
        </w:rPr>
        <w:t>des instances d'applications, le cas échéant, configuré pour s’exécuter sur l</w:t>
      </w:r>
      <w:r w:rsidR="005F3DC4">
        <w:rPr>
          <w:rFonts w:eastAsia="SimSun"/>
          <w:sz w:val="20"/>
          <w:szCs w:val="20"/>
        </w:rPr>
        <w:t>’</w:t>
      </w:r>
      <w:r w:rsidRPr="00C006F3">
        <w:rPr>
          <w:rFonts w:eastAsia="SimSun"/>
          <w:sz w:val="20"/>
          <w:szCs w:val="20"/>
        </w:rPr>
        <w:t>instance du système d’exploitation ou les parties identifiées ci-dessus.</w:t>
      </w:r>
    </w:p>
    <w:p w14:paraId="2A877951" w14:textId="0DA8FD96" w:rsidR="003C2E26" w:rsidRPr="00C006F3" w:rsidRDefault="005A6A1C" w:rsidP="007D3A9A">
      <w:pPr>
        <w:pStyle w:val="Body3"/>
        <w:widowControl w:val="0"/>
        <w:spacing w:before="110" w:after="110"/>
      </w:pPr>
      <w:r w:rsidRPr="00C006F3">
        <w:rPr>
          <w:rFonts w:eastAsia="SimSun"/>
          <w:sz w:val="20"/>
          <w:szCs w:val="20"/>
        </w:rPr>
        <w:t>Il existe deux types d’environnement de système d’exploitation : physique et virtuel. Un environnement de système d’exploitation physique est configuré pour s’exécuter directement sur un système matériel physique. L</w:t>
      </w:r>
      <w:r w:rsidR="006E08FC">
        <w:rPr>
          <w:rFonts w:eastAsia="SimSun"/>
          <w:sz w:val="20"/>
          <w:szCs w:val="20"/>
        </w:rPr>
        <w:t>’</w:t>
      </w:r>
      <w:r w:rsidRPr="00C006F3">
        <w:rPr>
          <w:rFonts w:eastAsia="SimSun"/>
          <w:sz w:val="20"/>
          <w:szCs w:val="20"/>
        </w:rPr>
        <w:t>instance du système d</w:t>
      </w:r>
      <w:r w:rsidR="006E08FC">
        <w:rPr>
          <w:rFonts w:eastAsia="SimSun"/>
          <w:sz w:val="20"/>
          <w:szCs w:val="20"/>
        </w:rPr>
        <w:t>’</w:t>
      </w:r>
      <w:r w:rsidRPr="00C006F3">
        <w:rPr>
          <w:rFonts w:eastAsia="SimSun"/>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5F3DC4">
        <w:rPr>
          <w:rFonts w:eastAsia="SimSun"/>
          <w:sz w:val="20"/>
          <w:szCs w:val="20"/>
        </w:rPr>
        <w:t>’</w:t>
      </w:r>
      <w:r w:rsidRPr="00C006F3">
        <w:rPr>
          <w:rFonts w:eastAsia="SimSun"/>
          <w:sz w:val="20"/>
          <w:szCs w:val="20"/>
        </w:rPr>
        <w:t>environnement de système d</w:t>
      </w:r>
      <w:r w:rsidR="005F3DC4">
        <w:rPr>
          <w:rFonts w:eastAsia="SimSun"/>
          <w:sz w:val="20"/>
          <w:szCs w:val="20"/>
        </w:rPr>
        <w:t>’</w:t>
      </w:r>
      <w:r w:rsidRPr="00C006F3">
        <w:rPr>
          <w:rFonts w:eastAsia="SimSun"/>
          <w:sz w:val="20"/>
          <w:szCs w:val="20"/>
        </w:rPr>
        <w:t>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2A877952" w14:textId="77777777" w:rsidR="003C2E26" w:rsidRPr="00C006F3" w:rsidRDefault="005A6A1C" w:rsidP="007D3A9A">
      <w:pPr>
        <w:pStyle w:val="Bullet4"/>
        <w:widowControl w:val="0"/>
        <w:spacing w:before="110" w:after="110"/>
      </w:pPr>
      <w:r w:rsidRPr="00C006F3">
        <w:rPr>
          <w:rFonts w:eastAsia="SimSun"/>
          <w:sz w:val="20"/>
          <w:szCs w:val="20"/>
        </w:rPr>
        <w:t>un environnement de système d’exploitation physique,</w:t>
      </w:r>
    </w:p>
    <w:p w14:paraId="2A877953" w14:textId="77777777" w:rsidR="003C2E26" w:rsidRPr="00C006F3" w:rsidRDefault="005A6A1C" w:rsidP="007D3A9A">
      <w:pPr>
        <w:pStyle w:val="Bullet4"/>
        <w:widowControl w:val="0"/>
        <w:spacing w:before="110" w:after="110"/>
      </w:pPr>
      <w:r w:rsidRPr="00C006F3">
        <w:rPr>
          <w:rFonts w:eastAsia="SimSun"/>
          <w:sz w:val="20"/>
          <w:szCs w:val="20"/>
        </w:rPr>
        <w:t>un ou plusieurs environnements de système d’exploitation virtuels.</w:t>
      </w:r>
    </w:p>
    <w:p w14:paraId="2A877954" w14:textId="77777777" w:rsidR="003C2E26" w:rsidRPr="00C006F3" w:rsidRDefault="005A6A1C" w:rsidP="007D3A9A">
      <w:pPr>
        <w:pStyle w:val="Bullet3"/>
        <w:widowControl w:val="0"/>
        <w:spacing w:before="110" w:after="110"/>
      </w:pPr>
      <w:r w:rsidRPr="00C006F3">
        <w:rPr>
          <w:rFonts w:eastAsia="SimSun"/>
          <w:b/>
          <w:bCs/>
          <w:sz w:val="20"/>
          <w:szCs w:val="20"/>
        </w:rPr>
        <w:t>Serveur.</w:t>
      </w:r>
      <w:r w:rsidRPr="00C006F3">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2A877955" w14:textId="77777777" w:rsidR="003C2E26" w:rsidRPr="00C006F3" w:rsidRDefault="005A6A1C" w:rsidP="007D3A9A">
      <w:pPr>
        <w:pStyle w:val="Bullet3"/>
        <w:widowControl w:val="0"/>
        <w:spacing w:before="110" w:after="110"/>
      </w:pPr>
      <w:r w:rsidRPr="00C006F3">
        <w:rPr>
          <w:rFonts w:eastAsia="SimSun"/>
          <w:b/>
          <w:bCs/>
          <w:sz w:val="20"/>
          <w:szCs w:val="20"/>
        </w:rPr>
        <w:t>Attribution d’une Licence.</w:t>
      </w:r>
      <w:r w:rsidRPr="00C006F3">
        <w:rPr>
          <w:rFonts w:eastAsia="SimSun"/>
          <w:sz w:val="20"/>
          <w:szCs w:val="20"/>
        </w:rPr>
        <w:t xml:space="preserve"> Attribuer une licence signifie simplement désigner une licence pour un serveur, un dispositif ou un utilisateur.</w:t>
      </w:r>
    </w:p>
    <w:p w14:paraId="2A877956" w14:textId="77777777" w:rsidR="003C2E26" w:rsidRPr="00C006F3" w:rsidRDefault="005A6A1C" w:rsidP="007D3A9A">
      <w:pPr>
        <w:pStyle w:val="Heading1"/>
        <w:widowControl w:val="0"/>
        <w:spacing w:before="110" w:after="110"/>
        <w:ind w:left="360" w:hanging="360"/>
      </w:pPr>
      <w:r w:rsidRPr="00C006F3">
        <w:rPr>
          <w:rFonts w:eastAsia="SimSun"/>
          <w:sz w:val="20"/>
          <w:szCs w:val="20"/>
        </w:rPr>
        <w:t>DROITS D’UTILISATION.</w:t>
      </w:r>
    </w:p>
    <w:p w14:paraId="2A877957" w14:textId="77777777" w:rsidR="003C2E26" w:rsidRPr="00C006F3" w:rsidRDefault="005A6A1C" w:rsidP="007D3A9A">
      <w:pPr>
        <w:pStyle w:val="Heading2"/>
        <w:widowControl w:val="0"/>
        <w:spacing w:before="110" w:after="110"/>
      </w:pPr>
      <w:r w:rsidRPr="00C006F3">
        <w:rPr>
          <w:rFonts w:eastAsia="SimSun"/>
          <w:sz w:val="20"/>
          <w:szCs w:val="20"/>
        </w:rPr>
        <w:t>Attribution de la licence au serveur.</w:t>
      </w:r>
    </w:p>
    <w:p w14:paraId="2A877958" w14:textId="77777777" w:rsidR="003C2E26" w:rsidRPr="00C006F3" w:rsidRDefault="005A6A1C" w:rsidP="007D3A9A">
      <w:pPr>
        <w:pStyle w:val="Heading3"/>
        <w:widowControl w:val="0"/>
        <w:tabs>
          <w:tab w:val="clear" w:pos="1077"/>
          <w:tab w:val="clear" w:pos="1440"/>
          <w:tab w:val="num" w:pos="1080"/>
        </w:tabs>
        <w:spacing w:before="110" w:after="110"/>
      </w:pPr>
      <w:r w:rsidRPr="00C006F3">
        <w:rPr>
          <w:rFonts w:eastAsia="SimSun"/>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2A877959" w14:textId="77777777" w:rsidR="003C2E26" w:rsidRPr="00C006F3" w:rsidRDefault="005A6A1C" w:rsidP="007D3A9A">
      <w:pPr>
        <w:pStyle w:val="Heading3"/>
        <w:widowControl w:val="0"/>
        <w:tabs>
          <w:tab w:val="clear" w:pos="1077"/>
          <w:tab w:val="clear" w:pos="1440"/>
          <w:tab w:val="num" w:pos="1080"/>
        </w:tabs>
        <w:spacing w:before="110" w:after="110"/>
      </w:pPr>
      <w:r w:rsidRPr="00C006F3">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2A87795A" w14:textId="77777777" w:rsidR="003C2E26" w:rsidRPr="00C006F3" w:rsidRDefault="005A6A1C" w:rsidP="007D3A9A">
      <w:pPr>
        <w:pStyle w:val="Heading2"/>
        <w:widowControl w:val="0"/>
        <w:spacing w:before="110" w:after="110"/>
      </w:pPr>
      <w:r w:rsidRPr="00C006F3">
        <w:rPr>
          <w:rFonts w:eastAsia="SimSun"/>
          <w:sz w:val="20"/>
          <w:szCs w:val="20"/>
        </w:rPr>
        <w:t xml:space="preserve">Exécution d’Instances du Logiciel Serveur. </w:t>
      </w:r>
      <w:r w:rsidRPr="00C006F3">
        <w:rPr>
          <w:rFonts w:eastAsia="SimSun"/>
          <w:b w:val="0"/>
          <w:bCs w:val="0"/>
          <w:sz w:val="20"/>
          <w:szCs w:val="20"/>
        </w:rPr>
        <w:t>Vous êtes autorisé à exécuter une seule instance à la fois du logiciel serveur dans un environnement de système d’exploitation physique ou virtuel sur le serveur concédé sous licence.</w:t>
      </w:r>
    </w:p>
    <w:p w14:paraId="2A87795B" w14:textId="77777777" w:rsidR="003C2E26" w:rsidRPr="00C006F3" w:rsidRDefault="005A6A1C" w:rsidP="007D3A9A">
      <w:pPr>
        <w:pStyle w:val="Heading2"/>
        <w:widowControl w:val="0"/>
        <w:spacing w:before="110" w:after="110"/>
      </w:pPr>
      <w:r w:rsidRPr="00C006F3">
        <w:rPr>
          <w:rFonts w:eastAsia="SimSun"/>
          <w:sz w:val="20"/>
          <w:szCs w:val="20"/>
        </w:rPr>
        <w:t xml:space="preserve">Exécution d’instances de Logiciels Supplémentaires. </w:t>
      </w:r>
      <w:r w:rsidRPr="00C006F3">
        <w:rPr>
          <w:rFonts w:eastAsia="SimSun"/>
          <w:b w:val="0"/>
          <w:bCs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2A87795C" w14:textId="766A0F87" w:rsidR="003C2E26" w:rsidRPr="00C006F3" w:rsidRDefault="00253285" w:rsidP="007D3A9A">
      <w:pPr>
        <w:pStyle w:val="Bullet3"/>
        <w:widowControl w:val="0"/>
        <w:spacing w:before="110" w:after="110"/>
      </w:pPr>
      <w:r w:rsidRPr="00C006F3">
        <w:rPr>
          <w:rFonts w:eastAsia="SimSun"/>
          <w:sz w:val="20"/>
          <w:szCs w:val="20"/>
        </w:rPr>
        <w:t xml:space="preserve">Skype Entreprise Phone Edition </w:t>
      </w:r>
    </w:p>
    <w:p w14:paraId="2A87795D" w14:textId="5DE2A52D" w:rsidR="003C2E26" w:rsidRPr="00C006F3" w:rsidRDefault="00253285" w:rsidP="007D3A9A">
      <w:pPr>
        <w:pStyle w:val="Bullet3"/>
        <w:widowControl w:val="0"/>
        <w:spacing w:before="110" w:after="110"/>
      </w:pPr>
      <w:r w:rsidRPr="00C006F3">
        <w:rPr>
          <w:rFonts w:eastAsia="SimSun"/>
          <w:sz w:val="20"/>
          <w:szCs w:val="20"/>
        </w:rPr>
        <w:t xml:space="preserve">Panneau de configuration (Control Panel) Skype Entreprise Server 2015 </w:t>
      </w:r>
    </w:p>
    <w:p w14:paraId="3F9E79BA" w14:textId="266DB61A" w:rsidR="00AA37CB" w:rsidRPr="00C006F3" w:rsidRDefault="00AA37CB" w:rsidP="007D3A9A">
      <w:pPr>
        <w:pStyle w:val="Bullet3"/>
        <w:widowControl w:val="0"/>
        <w:spacing w:before="110" w:after="110"/>
        <w:rPr>
          <w:spacing w:val="-3"/>
          <w:sz w:val="20"/>
          <w:szCs w:val="20"/>
        </w:rPr>
      </w:pPr>
      <w:r w:rsidRPr="00C006F3">
        <w:rPr>
          <w:spacing w:val="-3"/>
          <w:sz w:val="20"/>
          <w:szCs w:val="20"/>
        </w:rPr>
        <w:t>Outil d’administration de conversations de groupe (Group Chat Administration Tool) Skype Entreprise Server 2015</w:t>
      </w:r>
    </w:p>
    <w:p w14:paraId="2A87795E" w14:textId="5AE7A85B" w:rsidR="003C2E26" w:rsidRPr="00C006F3" w:rsidRDefault="00253285" w:rsidP="007D3A9A">
      <w:pPr>
        <w:pStyle w:val="Bullet3"/>
        <w:widowControl w:val="0"/>
        <w:spacing w:before="110" w:after="110"/>
        <w:rPr>
          <w:sz w:val="20"/>
          <w:szCs w:val="20"/>
        </w:rPr>
      </w:pPr>
      <w:r w:rsidRPr="00C006F3">
        <w:rPr>
          <w:rFonts w:eastAsia="SimSun"/>
          <w:sz w:val="20"/>
          <w:szCs w:val="20"/>
        </w:rPr>
        <w:lastRenderedPageBreak/>
        <w:t>Skype Entreprise Web App</w:t>
      </w:r>
    </w:p>
    <w:p w14:paraId="14843279" w14:textId="2E9114A4" w:rsidR="00042983" w:rsidRPr="00C006F3" w:rsidRDefault="00042983" w:rsidP="007D3A9A">
      <w:pPr>
        <w:pStyle w:val="Bullet3"/>
        <w:widowControl w:val="0"/>
        <w:spacing w:before="110" w:after="110"/>
        <w:rPr>
          <w:sz w:val="20"/>
          <w:szCs w:val="20"/>
        </w:rPr>
      </w:pPr>
      <w:r w:rsidRPr="00C006F3">
        <w:rPr>
          <w:rFonts w:eastAsia="SimSun"/>
          <w:sz w:val="20"/>
          <w:szCs w:val="20"/>
        </w:rPr>
        <w:t>Skype Entreprise 2015 en mode UISuppressionMode</w:t>
      </w:r>
    </w:p>
    <w:p w14:paraId="2A87795F" w14:textId="77777777" w:rsidR="003C2E26" w:rsidRPr="00C006F3" w:rsidRDefault="005A6A1C" w:rsidP="007D3A9A">
      <w:pPr>
        <w:pStyle w:val="Bullet3"/>
        <w:widowControl w:val="0"/>
        <w:spacing w:before="110" w:after="110"/>
        <w:rPr>
          <w:sz w:val="20"/>
          <w:szCs w:val="20"/>
        </w:rPr>
      </w:pPr>
      <w:r w:rsidRPr="00C006F3">
        <w:rPr>
          <w:rFonts w:eastAsia="SimSun"/>
          <w:sz w:val="20"/>
          <w:szCs w:val="20"/>
        </w:rPr>
        <w:t xml:space="preserve">Outil de conception topologique (Topology Builder) </w:t>
      </w:r>
    </w:p>
    <w:p w14:paraId="2A877960" w14:textId="77777777" w:rsidR="003C2E26" w:rsidRPr="00C006F3" w:rsidRDefault="005A6A1C" w:rsidP="007D3A9A">
      <w:pPr>
        <w:pStyle w:val="Bullet3"/>
        <w:widowControl w:val="0"/>
        <w:spacing w:before="110" w:after="110"/>
        <w:rPr>
          <w:sz w:val="20"/>
          <w:szCs w:val="20"/>
        </w:rPr>
      </w:pPr>
      <w:r w:rsidRPr="00C006F3">
        <w:rPr>
          <w:rFonts w:eastAsia="SimSun"/>
          <w:sz w:val="20"/>
          <w:szCs w:val="20"/>
        </w:rPr>
        <w:t xml:space="preserve">Outils d’administration </w:t>
      </w:r>
    </w:p>
    <w:p w14:paraId="2A877961" w14:textId="77777777" w:rsidR="003C2E26" w:rsidRPr="00C006F3" w:rsidRDefault="005A6A1C" w:rsidP="007D3A9A">
      <w:pPr>
        <w:pStyle w:val="Bullet3"/>
        <w:widowControl w:val="0"/>
        <w:spacing w:before="110" w:after="110"/>
        <w:rPr>
          <w:sz w:val="20"/>
          <w:szCs w:val="20"/>
        </w:rPr>
      </w:pPr>
      <w:r w:rsidRPr="00C006F3">
        <w:rPr>
          <w:rFonts w:eastAsia="SimSun"/>
          <w:sz w:val="20"/>
          <w:szCs w:val="20"/>
        </w:rPr>
        <w:t xml:space="preserve">Composant logiciel enfichable PowerShell </w:t>
      </w:r>
    </w:p>
    <w:p w14:paraId="2A877962" w14:textId="2E72BDE4" w:rsidR="003C2E26" w:rsidRPr="00C006F3" w:rsidRDefault="00253285" w:rsidP="007D3A9A">
      <w:pPr>
        <w:pStyle w:val="Bullet3"/>
        <w:widowControl w:val="0"/>
        <w:spacing w:before="110" w:after="110"/>
        <w:rPr>
          <w:sz w:val="20"/>
          <w:szCs w:val="20"/>
        </w:rPr>
      </w:pPr>
      <w:r w:rsidRPr="00C006F3">
        <w:rPr>
          <w:rFonts w:eastAsia="SimSun"/>
          <w:sz w:val="20"/>
          <w:szCs w:val="20"/>
        </w:rPr>
        <w:t xml:space="preserve">Skype Entreprise Server 2015 tel que déployé en tant que : </w:t>
      </w:r>
    </w:p>
    <w:p w14:paraId="2A877963"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d’archivage et de surveillance </w:t>
      </w:r>
    </w:p>
    <w:p w14:paraId="2A877964"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conférences audio/vidéo </w:t>
      </w:r>
    </w:p>
    <w:p w14:paraId="2A877965"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gestion centralisée </w:t>
      </w:r>
    </w:p>
    <w:p w14:paraId="2A877966"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Directeur </w:t>
      </w:r>
    </w:p>
    <w:p w14:paraId="2A877967"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périphérie </w:t>
      </w:r>
    </w:p>
    <w:p w14:paraId="2A877968"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conversation permanente </w:t>
      </w:r>
    </w:p>
    <w:p w14:paraId="2A877969" w14:textId="02EB9864" w:rsidR="003C2E26" w:rsidRPr="00C006F3" w:rsidRDefault="00253285" w:rsidP="007D3A9A">
      <w:pPr>
        <w:pStyle w:val="Bullet3"/>
        <w:widowControl w:val="0"/>
        <w:numPr>
          <w:ilvl w:val="1"/>
          <w:numId w:val="3"/>
        </w:numPr>
        <w:spacing w:before="110" w:after="110"/>
        <w:rPr>
          <w:sz w:val="20"/>
          <w:szCs w:val="20"/>
        </w:rPr>
      </w:pPr>
      <w:r w:rsidRPr="00C006F3">
        <w:rPr>
          <w:rFonts w:eastAsia="SimSun"/>
          <w:sz w:val="20"/>
          <w:szCs w:val="20"/>
        </w:rPr>
        <w:t xml:space="preserve">Serveur d’applications Web Skype Entreprise 2015 </w:t>
      </w:r>
    </w:p>
    <w:p w14:paraId="2A87796A"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médiation </w:t>
      </w:r>
    </w:p>
    <w:p w14:paraId="2A87796B"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partage d’applications Reach </w:t>
      </w:r>
    </w:p>
    <w:p w14:paraId="2A87796C"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Survivable Branch Appliance </w:t>
      </w:r>
    </w:p>
    <w:p w14:paraId="2A87796D"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d’applications de communications unifiées </w:t>
      </w:r>
    </w:p>
    <w:p w14:paraId="2A87796E" w14:textId="77777777" w:rsidR="0076683F"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Serveur de conférences Web</w:t>
      </w:r>
    </w:p>
    <w:p w14:paraId="2A87796F" w14:textId="77777777" w:rsidR="0076683F" w:rsidRPr="00C006F3" w:rsidRDefault="0076683F" w:rsidP="007D3A9A">
      <w:pPr>
        <w:pStyle w:val="Bullet3"/>
        <w:widowControl w:val="0"/>
        <w:numPr>
          <w:ilvl w:val="1"/>
          <w:numId w:val="3"/>
        </w:numPr>
        <w:spacing w:before="110" w:after="110"/>
        <w:rPr>
          <w:sz w:val="20"/>
          <w:szCs w:val="20"/>
        </w:rPr>
      </w:pPr>
      <w:r w:rsidRPr="00C006F3">
        <w:rPr>
          <w:rFonts w:eastAsia="SimSun"/>
          <w:sz w:val="20"/>
          <w:szCs w:val="20"/>
        </w:rPr>
        <w:t>Serveur de mobilité</w:t>
      </w:r>
    </w:p>
    <w:p w14:paraId="7928C3F9" w14:textId="34623AFE" w:rsidR="00852E39" w:rsidRPr="00C006F3" w:rsidRDefault="00852E39" w:rsidP="007D3A9A">
      <w:pPr>
        <w:pStyle w:val="Bullet3"/>
        <w:widowControl w:val="0"/>
        <w:numPr>
          <w:ilvl w:val="1"/>
          <w:numId w:val="3"/>
        </w:numPr>
        <w:spacing w:before="110" w:after="110"/>
        <w:rPr>
          <w:sz w:val="20"/>
          <w:szCs w:val="20"/>
        </w:rPr>
      </w:pPr>
      <w:r w:rsidRPr="00C006F3">
        <w:rPr>
          <w:sz w:val="20"/>
          <w:szCs w:val="20"/>
        </w:rPr>
        <w:t>Interopérabilité vidéo</w:t>
      </w:r>
    </w:p>
    <w:p w14:paraId="2A877970" w14:textId="77777777" w:rsidR="003C2E26" w:rsidRPr="00C006F3" w:rsidRDefault="0076683F" w:rsidP="007D3A9A">
      <w:pPr>
        <w:pStyle w:val="Bullet3"/>
        <w:widowControl w:val="0"/>
        <w:numPr>
          <w:ilvl w:val="1"/>
          <w:numId w:val="3"/>
        </w:numPr>
        <w:spacing w:before="110" w:after="110"/>
        <w:rPr>
          <w:sz w:val="20"/>
          <w:szCs w:val="20"/>
        </w:rPr>
      </w:pPr>
      <w:r w:rsidRPr="00C006F3">
        <w:rPr>
          <w:rFonts w:eastAsia="SimSun"/>
          <w:sz w:val="20"/>
          <w:szCs w:val="20"/>
        </w:rPr>
        <w:t xml:space="preserve">Service de découverte automatique </w:t>
      </w:r>
    </w:p>
    <w:p w14:paraId="2A877972" w14:textId="77777777" w:rsidR="003C2E26" w:rsidRPr="00C006F3" w:rsidRDefault="005A6A1C" w:rsidP="007D3A9A">
      <w:pPr>
        <w:pStyle w:val="Heading2"/>
        <w:widowControl w:val="0"/>
        <w:spacing w:before="110" w:after="110"/>
      </w:pPr>
      <w:r w:rsidRPr="00C006F3">
        <w:rPr>
          <w:rFonts w:eastAsia="SimSun"/>
          <w:sz w:val="20"/>
          <w:szCs w:val="20"/>
        </w:rPr>
        <w:t xml:space="preserve">Création et stockage d’instances sur vos serveurs ou supports de stockage. </w:t>
      </w:r>
      <w:r w:rsidRPr="00C006F3">
        <w:rPr>
          <w:rFonts w:eastAsia="SimSun"/>
          <w:b w:val="0"/>
          <w:bCs w:val="0"/>
          <w:sz w:val="20"/>
          <w:szCs w:val="20"/>
        </w:rPr>
        <w:t>Pour chaque licence de logiciel acquise, vous disposez des droits supplémentaires stipulés ci-dessous.</w:t>
      </w:r>
    </w:p>
    <w:p w14:paraId="2A877973" w14:textId="77777777" w:rsidR="003C2E26" w:rsidRPr="00C006F3" w:rsidRDefault="005A6A1C" w:rsidP="007D3A9A">
      <w:pPr>
        <w:pStyle w:val="Bullet3"/>
        <w:widowControl w:val="0"/>
        <w:spacing w:before="110" w:after="110"/>
      </w:pPr>
      <w:r w:rsidRPr="00C006F3">
        <w:rPr>
          <w:rFonts w:eastAsia="SimSun"/>
          <w:sz w:val="20"/>
          <w:szCs w:val="20"/>
        </w:rPr>
        <w:t>Vous pouvez créer un nombre quelconque d’instances du logiciel serveur et des logiciels supplémentaires.</w:t>
      </w:r>
    </w:p>
    <w:p w14:paraId="2A877974" w14:textId="77777777" w:rsidR="003C2E26" w:rsidRPr="00C006F3" w:rsidRDefault="005A6A1C" w:rsidP="007D3A9A">
      <w:pPr>
        <w:pStyle w:val="Bullet3"/>
        <w:widowControl w:val="0"/>
        <w:spacing w:before="110" w:after="110"/>
      </w:pPr>
      <w:r w:rsidRPr="00C006F3">
        <w:rPr>
          <w:rFonts w:eastAsia="SimSun"/>
          <w:sz w:val="20"/>
          <w:szCs w:val="20"/>
        </w:rPr>
        <w:t>Vous pouvez stocker des instances du logiciel serveur et des logiciels supplémentaires sur l’un quelconque de vos serveurs ou supports de stockage.</w:t>
      </w:r>
    </w:p>
    <w:p w14:paraId="2A877975" w14:textId="77777777" w:rsidR="003C2E26" w:rsidRPr="00C006F3" w:rsidRDefault="005A6A1C" w:rsidP="007D3A9A">
      <w:pPr>
        <w:pStyle w:val="Bullet3"/>
        <w:widowControl w:val="0"/>
        <w:spacing w:before="110" w:after="110"/>
      </w:pPr>
      <w:r w:rsidRPr="00C006F3">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2A877976" w14:textId="77777777" w:rsidR="003C2E26" w:rsidRPr="00C006F3" w:rsidRDefault="005A6A1C" w:rsidP="007D3A9A">
      <w:pPr>
        <w:pStyle w:val="Heading2"/>
        <w:widowControl w:val="0"/>
        <w:spacing w:before="110" w:after="110"/>
      </w:pPr>
      <w:r w:rsidRPr="00C006F3">
        <w:rPr>
          <w:rFonts w:eastAsia="SimSun"/>
          <w:sz w:val="20"/>
          <w:szCs w:val="20"/>
        </w:rPr>
        <w:t xml:space="preserve">Programmes Microsoft fournis. </w:t>
      </w:r>
      <w:r w:rsidRPr="00C006F3">
        <w:rPr>
          <w:rFonts w:eastAsia="SimSun"/>
          <w:b w:val="0"/>
          <w:bCs w:val="0"/>
          <w:sz w:val="20"/>
          <w:szCs w:val="20"/>
        </w:rPr>
        <w:t>Le logiciel contient d’autres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14:paraId="2A877977" w14:textId="77777777" w:rsidR="003C2E26" w:rsidRPr="00C006F3" w:rsidRDefault="005A6A1C" w:rsidP="007D3A9A">
      <w:pPr>
        <w:pStyle w:val="Heading2"/>
        <w:widowControl w:val="0"/>
        <w:spacing w:before="110" w:after="110"/>
      </w:pPr>
      <w:r w:rsidRPr="00C006F3">
        <w:rPr>
          <w:rFonts w:eastAsia="SimSun"/>
          <w:sz w:val="20"/>
          <w:szCs w:val="20"/>
        </w:rPr>
        <w:t xml:space="preserve">Programmes de tiers. </w:t>
      </w:r>
      <w:r w:rsidRPr="00C006F3">
        <w:rPr>
          <w:rFonts w:eastAsia="SimSun"/>
          <w:b w:val="0"/>
          <w:bCs w:val="0"/>
          <w:sz w:val="20"/>
          <w:szCs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14:paraId="2A877978" w14:textId="77777777" w:rsidR="003C2E26" w:rsidRPr="00C006F3" w:rsidRDefault="005A6A1C" w:rsidP="007D3A9A">
      <w:pPr>
        <w:pStyle w:val="Heading1"/>
        <w:widowControl w:val="0"/>
        <w:spacing w:before="110" w:after="110"/>
        <w:ind w:left="360" w:hanging="360"/>
      </w:pPr>
      <w:r w:rsidRPr="00C006F3">
        <w:rPr>
          <w:rFonts w:eastAsia="SimSun"/>
          <w:sz w:val="20"/>
          <w:szCs w:val="20"/>
        </w:rPr>
        <w:t>CONDITIONS DE LICENCE ET/OU DROITS D’UTILISATION SUPPLÉMENTAIRES.</w:t>
      </w:r>
    </w:p>
    <w:p w14:paraId="28A903DD" w14:textId="2DFB09C8" w:rsidR="00233C40" w:rsidRPr="00C006F3" w:rsidRDefault="00233C40" w:rsidP="007D3A9A">
      <w:pPr>
        <w:pStyle w:val="Heading2"/>
        <w:spacing w:before="110" w:after="110"/>
      </w:pPr>
      <w:r w:rsidRPr="00C006F3">
        <w:rPr>
          <w:rFonts w:eastAsia="SimSun"/>
          <w:sz w:val="20"/>
          <w:szCs w:val="20"/>
        </w:rPr>
        <w:t xml:space="preserve">Logiciel ne pouvant être utilisé qu’à des fins d’exécution. </w:t>
      </w:r>
      <w:r w:rsidRPr="00C006F3">
        <w:rPr>
          <w:rFonts w:eastAsia="SimSun"/>
          <w:b w:val="0"/>
          <w:sz w:val="20"/>
          <w:szCs w:val="20"/>
        </w:rPr>
        <w:t>Le logiciel est un « logiciel ne pouvant être utilisé qu’à des fins d’exécution » ; en tant que tel, il ne peut être utilisé que pour exécuter l’application clé en main ou la suite d’applications du logiciel intégré qui vous est livrée par le ou pour le compte du Concédant de licence (la « Solution Unifiée ») uniquement dans le cadre de la Solution Unifiée. Le logiciel ne peut pas être utilisé (i) pour développer et/ou (ii) en conjonction avec toute nouvelle application autre que celle contenue dans la Solution Unifiée. Toutefois, cette disposition ne vous empêche pas d’utiliser un environnement de configuration qui fait partie de la Solution Unifiée pour configurer une telle Solution Unifiée.</w:t>
      </w:r>
    </w:p>
    <w:p w14:paraId="2A877979" w14:textId="77777777" w:rsidR="003C2E26" w:rsidRPr="00C006F3" w:rsidRDefault="005A6A1C" w:rsidP="007D3A9A">
      <w:pPr>
        <w:pStyle w:val="Heading2"/>
        <w:widowControl w:val="0"/>
        <w:spacing w:before="110" w:after="110"/>
        <w:ind w:hanging="360"/>
      </w:pPr>
      <w:r w:rsidRPr="00C006F3">
        <w:rPr>
          <w:rFonts w:eastAsia="SimSun"/>
          <w:sz w:val="20"/>
          <w:szCs w:val="20"/>
        </w:rPr>
        <w:t>Licences d’Accès Client (CAL).</w:t>
      </w:r>
    </w:p>
    <w:p w14:paraId="2A87797A" w14:textId="77777777" w:rsidR="003C2E26" w:rsidRPr="00C006F3" w:rsidRDefault="005A6A1C" w:rsidP="007D3A9A">
      <w:pPr>
        <w:pStyle w:val="Heading3Bold"/>
        <w:widowControl w:val="0"/>
        <w:tabs>
          <w:tab w:val="clear" w:pos="1077"/>
          <w:tab w:val="clear" w:pos="1440"/>
          <w:tab w:val="num" w:pos="1080"/>
        </w:tabs>
        <w:spacing w:before="110" w:after="110"/>
      </w:pPr>
      <w:r w:rsidRPr="00C006F3">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2A87797B" w14:textId="77777777" w:rsidR="003C2E26" w:rsidRPr="00C006F3" w:rsidRDefault="005A6A1C" w:rsidP="007D3A9A">
      <w:pPr>
        <w:pStyle w:val="Bullet4"/>
        <w:widowControl w:val="0"/>
        <w:spacing w:before="110" w:after="110"/>
      </w:pPr>
      <w:r w:rsidRPr="00C006F3">
        <w:rPr>
          <w:rFonts w:eastAsia="SimSun"/>
          <w:sz w:val="20"/>
          <w:szCs w:val="20"/>
        </w:rPr>
        <w:t>Vous n’avez pas besoin de CAL pour l’un quelconque de vos serveurs autorisés à exécuter des instances du logiciel serveur.</w:t>
      </w:r>
    </w:p>
    <w:p w14:paraId="2A87797C" w14:textId="77777777" w:rsidR="003C2E26" w:rsidRPr="00C006F3" w:rsidRDefault="005A6A1C" w:rsidP="007D3A9A">
      <w:pPr>
        <w:pStyle w:val="Bullet4"/>
        <w:widowControl w:val="0"/>
        <w:spacing w:before="110" w:after="110"/>
      </w:pPr>
      <w:r w:rsidRPr="00C006F3">
        <w:rPr>
          <w:rFonts w:eastAsia="SimSun"/>
          <w:sz w:val="20"/>
          <w:szCs w:val="20"/>
        </w:rPr>
        <w:t>Vous n’avez pas besoin de CAL, à hauteur de deux dispositifs ou utilisateurs qui accèdent aux instances du logiciel serveur à des fins d’administration uniquement.</w:t>
      </w:r>
    </w:p>
    <w:p w14:paraId="2A87797D" w14:textId="2341EF86" w:rsidR="005A6A1C" w:rsidRPr="00C006F3" w:rsidRDefault="005A6A1C" w:rsidP="007D3A9A">
      <w:pPr>
        <w:pStyle w:val="Bullet4"/>
        <w:widowControl w:val="0"/>
        <w:spacing w:before="110" w:after="110"/>
      </w:pPr>
      <w:r w:rsidRPr="00C006F3">
        <w:rPr>
          <w:rFonts w:eastAsia="SimSun"/>
          <w:sz w:val="20"/>
          <w:szCs w:val="20"/>
        </w:rPr>
        <w:t>Vous n’avez pas besoin de CAL pour chaque utilisateur ou dispositif qui accède à vos instances du logiciel serveur sans être authentifié directement ou indirectement par Active Directory ou Skype Entreprise Server.</w:t>
      </w:r>
    </w:p>
    <w:p w14:paraId="2A87797E" w14:textId="77777777" w:rsidR="003C2E26" w:rsidRPr="00C006F3" w:rsidRDefault="005A6A1C" w:rsidP="007D3A9A">
      <w:pPr>
        <w:pStyle w:val="Bullet4"/>
        <w:widowControl w:val="0"/>
        <w:spacing w:before="110" w:after="110"/>
      </w:pPr>
      <w:r w:rsidRPr="00C006F3">
        <w:rPr>
          <w:rFonts w:eastAsia="SimSun"/>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2A87797F" w14:textId="77777777" w:rsidR="003C2E26" w:rsidRPr="00C006F3" w:rsidRDefault="005A6A1C" w:rsidP="007D3A9A">
      <w:pPr>
        <w:pStyle w:val="Heading3Bold"/>
        <w:widowControl w:val="0"/>
        <w:tabs>
          <w:tab w:val="clear" w:pos="1077"/>
          <w:tab w:val="clear" w:pos="1440"/>
          <w:tab w:val="num" w:pos="1080"/>
        </w:tabs>
        <w:spacing w:before="110" w:after="110"/>
      </w:pPr>
      <w:r w:rsidRPr="00C006F3">
        <w:rPr>
          <w:rFonts w:eastAsia="SimSun"/>
          <w:sz w:val="20"/>
          <w:szCs w:val="20"/>
        </w:rPr>
        <w:t xml:space="preserve">Types de CAL. </w:t>
      </w:r>
      <w:r w:rsidRPr="00C006F3">
        <w:rPr>
          <w:rFonts w:eastAsia="SimSun"/>
          <w:b w:val="0"/>
          <w:bCs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2A877980" w14:textId="77777777" w:rsidR="003C2E26" w:rsidRPr="00C006F3" w:rsidRDefault="005A6A1C" w:rsidP="007D3A9A">
      <w:pPr>
        <w:pStyle w:val="Heading3Bold"/>
        <w:widowControl w:val="0"/>
        <w:tabs>
          <w:tab w:val="clear" w:pos="1077"/>
          <w:tab w:val="clear" w:pos="1440"/>
          <w:tab w:val="num" w:pos="1080"/>
        </w:tabs>
        <w:spacing w:before="110" w:after="110"/>
        <w:ind w:left="1080" w:hanging="360"/>
      </w:pPr>
      <w:r w:rsidRPr="00C006F3">
        <w:rPr>
          <w:rFonts w:eastAsia="SimSun"/>
          <w:sz w:val="20"/>
          <w:szCs w:val="20"/>
        </w:rPr>
        <w:t xml:space="preserve">Réattribution de CAL. </w:t>
      </w:r>
      <w:r w:rsidRPr="00C006F3">
        <w:rPr>
          <w:rFonts w:eastAsia="SimSun"/>
          <w:b w:val="0"/>
          <w:bCs w:val="0"/>
          <w:sz w:val="20"/>
          <w:szCs w:val="20"/>
        </w:rPr>
        <w:t>Vous êtes autorisé à</w:t>
      </w:r>
    </w:p>
    <w:p w14:paraId="2A877981" w14:textId="77777777" w:rsidR="003C2E26" w:rsidRPr="00C006F3" w:rsidRDefault="005A6A1C" w:rsidP="007D3A9A">
      <w:pPr>
        <w:pStyle w:val="Bullet4"/>
        <w:widowControl w:val="0"/>
        <w:spacing w:before="110" w:after="110"/>
      </w:pPr>
      <w:r w:rsidRPr="00C006F3">
        <w:rPr>
          <w:rFonts w:eastAsia="SimSun"/>
          <w:sz w:val="20"/>
          <w:szCs w:val="20"/>
        </w:rPr>
        <w:t>transférer de façon définitive votre CAL dispositif d’un dispositif à un autre, ou votre CAL utilisateur d’un utilisateur à un autre, ou</w:t>
      </w:r>
    </w:p>
    <w:p w14:paraId="2A877982" w14:textId="77777777" w:rsidR="003C2E26" w:rsidRPr="00C006F3" w:rsidRDefault="005A6A1C" w:rsidP="007D3A9A">
      <w:pPr>
        <w:pStyle w:val="Bullet4"/>
        <w:widowControl w:val="0"/>
        <w:spacing w:before="110" w:after="110"/>
      </w:pPr>
      <w:r w:rsidRPr="00C006F3">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2A877983" w14:textId="11806FCF" w:rsidR="005A6A1C" w:rsidRPr="00C006F3" w:rsidRDefault="005A6A1C" w:rsidP="007D3A9A">
      <w:pPr>
        <w:pStyle w:val="Heading3Bold"/>
        <w:widowControl w:val="0"/>
        <w:tabs>
          <w:tab w:val="clear" w:pos="1077"/>
          <w:tab w:val="clear" w:pos="1440"/>
          <w:tab w:val="num" w:pos="1080"/>
        </w:tabs>
        <w:spacing w:before="110" w:after="110"/>
        <w:ind w:left="1080" w:hanging="360"/>
      </w:pPr>
      <w:r w:rsidRPr="00C006F3">
        <w:rPr>
          <w:rFonts w:eastAsia="SimSun"/>
          <w:sz w:val="20"/>
          <w:szCs w:val="20"/>
        </w:rPr>
        <w:t xml:space="preserve">CAL supplémentaires. </w:t>
      </w:r>
      <w:r w:rsidRPr="00C006F3">
        <w:rPr>
          <w:rFonts w:eastAsia="SimSun"/>
          <w:b w:val="0"/>
          <w:sz w:val="20"/>
          <w:szCs w:val="20"/>
        </w:rPr>
        <w:t>Outre la licence d’accès client (« Client Access License » ou « CAL ») Skype Entreprise Server 2015 Standard, vous avez besoin d’une CAL Entreprise Skype Entreprise Server 2015 ou Skype Entreprise Server 2015 Plus pour chaque utilisateur ou dispositif qui accède directement ou indirectement aux fonctions suivantes :</w:t>
      </w:r>
    </w:p>
    <w:p w14:paraId="2A877984" w14:textId="5947F054" w:rsidR="00E846D9" w:rsidRPr="00C006F3" w:rsidRDefault="00253285" w:rsidP="007D3A9A">
      <w:pPr>
        <w:pStyle w:val="Heading3Bold"/>
        <w:widowControl w:val="0"/>
        <w:numPr>
          <w:ilvl w:val="3"/>
          <w:numId w:val="15"/>
        </w:numPr>
        <w:tabs>
          <w:tab w:val="clear" w:pos="1077"/>
        </w:tabs>
        <w:spacing w:before="110" w:after="110"/>
      </w:pPr>
      <w:r w:rsidRPr="00C006F3">
        <w:rPr>
          <w:rFonts w:eastAsia="SimSun"/>
          <w:b w:val="0"/>
          <w:bCs w:val="0"/>
          <w:sz w:val="20"/>
          <w:szCs w:val="20"/>
          <w:u w:val="single"/>
        </w:rPr>
        <w:t>CAL Entreprise Skype Entreprise Server 2015</w:t>
      </w:r>
      <w:r w:rsidRPr="00C006F3">
        <w:rPr>
          <w:rFonts w:eastAsia="SimSun"/>
          <w:b w:val="0"/>
          <w:bCs w:val="0"/>
          <w:sz w:val="20"/>
          <w:szCs w:val="20"/>
        </w:rPr>
        <w:t> : fonctionnalités de conférence audio, vidéo et Web, de partage de bureau, de systèmes de salles de conférence et de flux vidéo HD multiples.</w:t>
      </w:r>
    </w:p>
    <w:p w14:paraId="2A877985" w14:textId="37DBA18E" w:rsidR="00E846D9" w:rsidRPr="00C006F3" w:rsidRDefault="00253285" w:rsidP="007D3A9A">
      <w:pPr>
        <w:pStyle w:val="Heading3Bold"/>
        <w:widowControl w:val="0"/>
        <w:numPr>
          <w:ilvl w:val="3"/>
          <w:numId w:val="15"/>
        </w:numPr>
        <w:tabs>
          <w:tab w:val="clear" w:pos="1077"/>
        </w:tabs>
        <w:spacing w:before="110" w:after="110"/>
      </w:pPr>
      <w:r w:rsidRPr="00C006F3">
        <w:rPr>
          <w:rFonts w:eastAsia="SimSun"/>
          <w:b w:val="0"/>
          <w:bCs w:val="0"/>
          <w:sz w:val="20"/>
          <w:szCs w:val="20"/>
          <w:u w:val="single"/>
        </w:rPr>
        <w:t>CAL Plus Skype Entreprise Server 2015</w:t>
      </w:r>
      <w:r w:rsidRPr="00C006F3">
        <w:rPr>
          <w:rFonts w:eastAsia="SimSun"/>
          <w:b w:val="0"/>
          <w:bCs w:val="0"/>
          <w:sz w:val="20"/>
          <w:szCs w:val="20"/>
        </w:rPr>
        <w:t> : fonctionnalités de téléphonie vocale et de gestion des appels</w:t>
      </w:r>
    </w:p>
    <w:p w14:paraId="2A877988" w14:textId="3DB79338" w:rsidR="005A6A1C" w:rsidRPr="00C006F3" w:rsidRDefault="00BC01A3" w:rsidP="007D3A9A">
      <w:pPr>
        <w:pStyle w:val="Heading2"/>
        <w:widowControl w:val="0"/>
        <w:spacing w:before="110" w:after="110"/>
        <w:ind w:hanging="360"/>
      </w:pPr>
      <w:r w:rsidRPr="00C006F3">
        <w:rPr>
          <w:rFonts w:eastAsia="SimSun"/>
          <w:bCs w:val="0"/>
          <w:sz w:val="20"/>
          <w:szCs w:val="20"/>
        </w:rPr>
        <w:t>Utilisateurs Externes.</w:t>
      </w:r>
      <w:r w:rsidRPr="00C006F3">
        <w:rPr>
          <w:rFonts w:eastAsia="SimSun"/>
          <w:b w:val="0"/>
          <w:bCs w:val="0"/>
          <w:sz w:val="20"/>
          <w:szCs w:val="20"/>
        </w:rPr>
        <w:t xml:space="preserve"> On entend par « Utilisateurs externes » les utilisateurs qui ne sont ni vos employés ou ceux de vos affiliés, ni vos prestataires ou représentants sur site ou ceux de vos affiliés. Les Utilisateurs externes peuvent accéder au serveur au titre de la licence serveur attribuée au serveur sur lequel le logiciel s’exécute. </w:t>
      </w:r>
    </w:p>
    <w:p w14:paraId="2A877989" w14:textId="77777777" w:rsidR="003C2E26" w:rsidRPr="00C006F3" w:rsidRDefault="005A6A1C" w:rsidP="007D3A9A">
      <w:pPr>
        <w:pStyle w:val="Heading2"/>
        <w:widowControl w:val="0"/>
        <w:spacing w:before="110" w:after="110"/>
        <w:ind w:hanging="360"/>
      </w:pPr>
      <w:r w:rsidRPr="00C006F3">
        <w:rPr>
          <w:rFonts w:eastAsia="SimSun"/>
          <w:sz w:val="20"/>
          <w:szCs w:val="20"/>
        </w:rPr>
        <w:t xml:space="preserve">Multiplexage. </w:t>
      </w:r>
      <w:r w:rsidRPr="00C006F3">
        <w:rPr>
          <w:rFonts w:eastAsia="SimSun"/>
          <w:b w:val="0"/>
          <w:bCs w:val="0"/>
          <w:sz w:val="20"/>
          <w:szCs w:val="20"/>
        </w:rPr>
        <w:t>Les matériels et logiciels que vous utilisez pour :</w:t>
      </w:r>
    </w:p>
    <w:p w14:paraId="2A87798A" w14:textId="77777777" w:rsidR="003C2E26" w:rsidRPr="00C006F3" w:rsidRDefault="005A6A1C" w:rsidP="007D3A9A">
      <w:pPr>
        <w:pStyle w:val="Bullet3"/>
        <w:widowControl w:val="0"/>
        <w:spacing w:before="110" w:after="110"/>
      </w:pPr>
      <w:r w:rsidRPr="00C006F3">
        <w:rPr>
          <w:rFonts w:eastAsia="SimSun"/>
          <w:sz w:val="20"/>
          <w:szCs w:val="20"/>
        </w:rPr>
        <w:t>regrouper les connexions,</w:t>
      </w:r>
    </w:p>
    <w:p w14:paraId="2A87798B" w14:textId="77777777" w:rsidR="003C2E26" w:rsidRPr="00C006F3" w:rsidRDefault="005A6A1C" w:rsidP="007D3A9A">
      <w:pPr>
        <w:pStyle w:val="Bullet3"/>
        <w:widowControl w:val="0"/>
        <w:spacing w:before="110" w:after="110"/>
      </w:pPr>
      <w:r w:rsidRPr="00C006F3">
        <w:rPr>
          <w:rFonts w:eastAsia="SimSun"/>
          <w:sz w:val="20"/>
          <w:szCs w:val="20"/>
        </w:rPr>
        <w:t>réacheminer l’information, et</w:t>
      </w:r>
    </w:p>
    <w:p w14:paraId="2A87798C" w14:textId="77777777" w:rsidR="003C2E26" w:rsidRPr="00C006F3" w:rsidRDefault="005A6A1C" w:rsidP="007D3A9A">
      <w:pPr>
        <w:pStyle w:val="Bullet3"/>
        <w:widowControl w:val="0"/>
        <w:spacing w:before="110" w:after="110"/>
      </w:pPr>
      <w:r w:rsidRPr="00C006F3">
        <w:rPr>
          <w:rFonts w:eastAsia="SimSun"/>
          <w:sz w:val="20"/>
          <w:szCs w:val="20"/>
        </w:rPr>
        <w:t>réduire le nombre de dispositifs ou d’utilisateurs qui accèdent directement au logiciel ou qui l’utilisent</w:t>
      </w:r>
    </w:p>
    <w:p w14:paraId="2A87798D" w14:textId="77777777" w:rsidR="003C2E26" w:rsidRPr="00C006F3" w:rsidRDefault="005A6A1C" w:rsidP="007D3A9A">
      <w:pPr>
        <w:pStyle w:val="Body2"/>
        <w:widowControl w:val="0"/>
        <w:spacing w:before="110" w:after="110"/>
      </w:pPr>
      <w:r w:rsidRPr="00C006F3">
        <w:rPr>
          <w:rFonts w:eastAsia="SimSun"/>
          <w:sz w:val="20"/>
          <w:szCs w:val="20"/>
        </w:rPr>
        <w:t>(parfois également appelé matériel ou logiciel de « multiplexage » ou de « concentration »), ne réduit pas le nombre de licences de tout type dont vous avez besoin.</w:t>
      </w:r>
    </w:p>
    <w:p w14:paraId="2A87798E" w14:textId="77777777" w:rsidR="003C2E26" w:rsidRPr="00C006F3" w:rsidRDefault="005A6A1C" w:rsidP="007D3A9A">
      <w:pPr>
        <w:pStyle w:val="Heading2"/>
        <w:widowControl w:val="0"/>
        <w:spacing w:before="110" w:after="110"/>
        <w:ind w:hanging="360"/>
      </w:pPr>
      <w:r w:rsidRPr="00C006F3">
        <w:rPr>
          <w:rFonts w:eastAsia="SimSun"/>
          <w:sz w:val="20"/>
          <w:szCs w:val="20"/>
        </w:rPr>
        <w:t xml:space="preserve">Interdiction de dissociation du logiciel serveur. </w:t>
      </w:r>
      <w:r w:rsidRPr="00C006F3">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2A87798F" w14:textId="2D8C1029" w:rsidR="00277FA9" w:rsidRPr="00C006F3" w:rsidRDefault="0017383B" w:rsidP="007D3A9A">
      <w:pPr>
        <w:pStyle w:val="Heading2"/>
        <w:spacing w:before="110" w:after="110"/>
      </w:pPr>
      <w:r w:rsidRPr="00C006F3">
        <w:rPr>
          <w:rFonts w:eastAsia="SimSun"/>
          <w:sz w:val="20"/>
          <w:szCs w:val="20"/>
        </w:rPr>
        <w:t xml:space="preserve">Skype Entreprise 2015 en mode UISuppressionMode. </w:t>
      </w:r>
      <w:r w:rsidRPr="00C006F3">
        <w:rPr>
          <w:rFonts w:eastAsia="SimSun"/>
          <w:b w:val="0"/>
          <w:sz w:val="20"/>
          <w:szCs w:val="20"/>
        </w:rPr>
        <w:t xml:space="preserve">Le logiciel inclut Skype Entreprise, qui a été configuré par le concédant pour s’exécuter en mode supprimé (« UISuppressionMode »). Cela signifie que le logiciel Skype Entreprise 2015 est installé et qu’il s’exécute, mais que son interface utilisateur est désactivée et donc que Skype Entreprise 2015 s’exécute uniquement via l’interface utilisateur de la Solution Unifiée. Ces conditions de licence s’appliquent à Skype Entreprise 2015 en mode UISuppressionMode. Une licence distincte est requise pour accéder à toutes les fonctionnalités de Skype Entreprise 2015 et les utiliser. </w:t>
      </w:r>
    </w:p>
    <w:p w14:paraId="2A877990" w14:textId="77777777" w:rsidR="003C2E26" w:rsidRPr="00C006F3" w:rsidRDefault="005A6A1C" w:rsidP="00724D52">
      <w:pPr>
        <w:pStyle w:val="Heading2"/>
        <w:widowControl w:val="0"/>
        <w:spacing w:before="110" w:after="110"/>
        <w:ind w:hanging="360"/>
      </w:pPr>
      <w:r w:rsidRPr="00C006F3">
        <w:rPr>
          <w:rFonts w:eastAsia="SimSun"/>
          <w:sz w:val="20"/>
          <w:szCs w:val="20"/>
        </w:rPr>
        <w:t>Instances maximum.</w:t>
      </w:r>
      <w:r w:rsidRPr="00C006F3">
        <w:rPr>
          <w:rFonts w:eastAsia="SimSun"/>
          <w:b w:val="0"/>
          <w:sz w:val="20"/>
          <w:szCs w:val="20"/>
        </w:rPr>
        <w:t xml:space="preserve"> </w:t>
      </w:r>
      <w:r w:rsidRPr="00C006F3">
        <w:rPr>
          <w:rFonts w:eastAsia="SimSun"/>
          <w:b w:val="0"/>
          <w:bCs w:val="0"/>
          <w:sz w:val="20"/>
          <w:szCs w:val="20"/>
        </w:rPr>
        <w:t>Le logiciel ou votre matériel peut limiter le nombre d’instances du logiciel serveur pouvant s’exécuter dans un environnement de système d’exploitation physique ou virtuel sur le serveur.</w:t>
      </w:r>
    </w:p>
    <w:p w14:paraId="2A877991" w14:textId="77777777" w:rsidR="003C2E26" w:rsidRPr="00C006F3" w:rsidRDefault="005A6A1C" w:rsidP="00724D52">
      <w:pPr>
        <w:pStyle w:val="Heading2"/>
        <w:widowControl w:val="0"/>
        <w:spacing w:before="110" w:after="110"/>
      </w:pPr>
      <w:r w:rsidRPr="00C006F3">
        <w:rPr>
          <w:rFonts w:eastAsia="SimSun"/>
          <w:sz w:val="20"/>
          <w:szCs w:val="20"/>
        </w:rPr>
        <w:t xml:space="preserve">Management Packs. </w:t>
      </w:r>
      <w:r w:rsidRPr="00C006F3">
        <w:rPr>
          <w:rFonts w:eastAsia="SimSun"/>
          <w:b w:val="0"/>
          <w:bCs w:val="0"/>
          <w:sz w:val="20"/>
          <w:szCs w:val="20"/>
        </w:rPr>
        <w:t>Le logiciel peut inclure des Management Packs. Les conditions de licence pour le produit System Center applicable s’appliquent à l’utilisation de ces Management Packs.</w:t>
      </w:r>
    </w:p>
    <w:p w14:paraId="2A877992" w14:textId="77777777" w:rsidR="003C2E26" w:rsidRPr="00C006F3" w:rsidRDefault="005A6A1C" w:rsidP="00724D52">
      <w:pPr>
        <w:pStyle w:val="Heading2"/>
        <w:widowControl w:val="0"/>
        <w:spacing w:before="110" w:after="110"/>
      </w:pPr>
      <w:r w:rsidRPr="00C006F3">
        <w:rPr>
          <w:rFonts w:eastAsia="SimSun"/>
          <w:sz w:val="20"/>
          <w:szCs w:val="20"/>
        </w:rPr>
        <w:t xml:space="preserve">Fonctionnalités supplémentaires. </w:t>
      </w:r>
      <w:r w:rsidRPr="00C006F3">
        <w:rPr>
          <w:rFonts w:eastAsia="SimSun"/>
          <w:b w:val="0"/>
          <w:bCs w:val="0"/>
          <w:sz w:val="20"/>
          <w:szCs w:val="20"/>
        </w:rPr>
        <w:t>Microsoft peut fournir des fonctionnalités supplémentaires pour le logiciel. D’autres termes de contrat de licence et des frais peuvent s’appliquer.</w:t>
      </w:r>
    </w:p>
    <w:p w14:paraId="2A877993" w14:textId="7B37D6E6" w:rsidR="00BC01A3" w:rsidRPr="00C006F3" w:rsidRDefault="00BC01A3" w:rsidP="00724D52">
      <w:pPr>
        <w:pStyle w:val="Heading1"/>
        <w:spacing w:before="110" w:after="110"/>
      </w:pPr>
      <w:r w:rsidRPr="00C006F3">
        <w:rPr>
          <w:rFonts w:eastAsia="SimSun"/>
          <w:sz w:val="20"/>
          <w:szCs w:val="20"/>
        </w:rPr>
        <w:t xml:space="preserve">NOTIFICATION RELATIVE AUX ENREGISTREMENTS. </w:t>
      </w:r>
      <w:r w:rsidRPr="00C006F3">
        <w:rPr>
          <w:rFonts w:eastAsia="SimSun"/>
          <w:b w:val="0"/>
          <w:sz w:val="20"/>
          <w:szCs w:val="20"/>
        </w:rPr>
        <w:t>Les lois de certains pays exigent l’envoi d’une notification aux utilisateurs ou le consentement de ceux-ci avant l’interception, le contrôle et/ou l’enregistrement de leurs communications et/ou imposent la limitation de la collecte, du stockage et de l’utilisation des informations à caractère personnel. Vous acceptez de vous conformer à la réglementation applicable et vous engagez à obtenir les consentements nécessaires et à divulguer toutes les informations nécessaires avant d’utiliser le service en ligne et/ou les fonctions d’enregistrement.</w:t>
      </w:r>
    </w:p>
    <w:p w14:paraId="2A877994" w14:textId="77777777" w:rsidR="003C2E26" w:rsidRPr="00C006F3" w:rsidRDefault="005A6A1C" w:rsidP="00724D52">
      <w:pPr>
        <w:pStyle w:val="Heading1"/>
        <w:widowControl w:val="0"/>
        <w:spacing w:before="110" w:after="110"/>
      </w:pPr>
      <w:r w:rsidRPr="00C006F3">
        <w:rPr>
          <w:rFonts w:eastAsia="SimSun"/>
          <w:sz w:val="20"/>
          <w:szCs w:val="20"/>
        </w:rPr>
        <w:t xml:space="preserve">SERVICES INTERNET. </w:t>
      </w:r>
      <w:r w:rsidRPr="00C006F3">
        <w:rPr>
          <w:rFonts w:eastAsia="SimSun"/>
          <w:b w:val="0"/>
          <w:bCs w:val="0"/>
          <w:sz w:val="20"/>
          <w:szCs w:val="20"/>
        </w:rPr>
        <w:t>Microsoft fournit des services Internet avec le logiciel. Ces services peuvent être modifiés ou interrompus à tout moment. Vous n’êtes pas autorisé à utiliser ces services de quelque manière que ce soit qui pourrait leur porter atteinte ou perturber leur utilisation par un autre utilisateur. Vous ne pouvez pas tenter d’accéder de façon non autorisée aux services, données, comptes ou réseaux de toute autre manière.</w:t>
      </w:r>
    </w:p>
    <w:p w14:paraId="2A877995" w14:textId="1D999B77" w:rsidR="003C2E26" w:rsidRPr="00C006F3" w:rsidRDefault="005A6A1C" w:rsidP="00724D52">
      <w:pPr>
        <w:pStyle w:val="Heading1"/>
        <w:widowControl w:val="0"/>
        <w:spacing w:before="110" w:after="110"/>
      </w:pPr>
      <w:r w:rsidRPr="00C006F3">
        <w:rPr>
          <w:rFonts w:eastAsia="SimSun"/>
          <w:sz w:val="20"/>
          <w:szCs w:val="20"/>
        </w:rPr>
        <w:t>LOGICIEL .NET FRAMEWORK</w:t>
      </w:r>
      <w:r w:rsidR="006D0E98">
        <w:rPr>
          <w:rFonts w:eastAsia="SimSun"/>
          <w:sz w:val="20"/>
          <w:szCs w:val="20"/>
        </w:rPr>
        <w:t>.</w:t>
      </w:r>
      <w:r w:rsidRPr="00C006F3">
        <w:rPr>
          <w:rFonts w:eastAsia="SimSun"/>
          <w:sz w:val="20"/>
          <w:szCs w:val="20"/>
        </w:rPr>
        <w:t xml:space="preserve"> </w:t>
      </w:r>
      <w:r w:rsidRPr="00C006F3">
        <w:rPr>
          <w:rFonts w:eastAsia="SimSun"/>
          <w:b w:val="0"/>
          <w:bCs w:val="0"/>
          <w:sz w:val="20"/>
          <w:szCs w:val="20"/>
        </w:rPr>
        <w:t>Le logiciel intègre Microsoft .NET Framework. Ce logiciel fait partie de Windows. Les conditions de licence pour Windows s’appliquent à l’utilisation du logiciel .NET Framework.</w:t>
      </w:r>
    </w:p>
    <w:p w14:paraId="2A877996" w14:textId="2626E4D6" w:rsidR="00BC01A3" w:rsidRPr="00C006F3" w:rsidRDefault="00BC01A3" w:rsidP="00724D52">
      <w:pPr>
        <w:pStyle w:val="Heading1"/>
        <w:spacing w:before="110" w:after="110"/>
      </w:pPr>
      <w:r w:rsidRPr="00C006F3">
        <w:rPr>
          <w:sz w:val="20"/>
          <w:szCs w:val="20"/>
        </w:rPr>
        <w:t>COMPOSANTS SQL SERVER</w:t>
      </w:r>
      <w:r w:rsidRPr="00C006F3">
        <w:rPr>
          <w:sz w:val="20"/>
          <w:szCs w:val="20"/>
          <w:vertAlign w:val="superscript"/>
        </w:rPr>
        <w:sym w:font="Symbol" w:char="F0E2"/>
      </w:r>
      <w:r w:rsidRPr="00C006F3">
        <w:rPr>
          <w:sz w:val="20"/>
          <w:szCs w:val="20"/>
        </w:rPr>
        <w:t xml:space="preserve">. </w:t>
      </w:r>
      <w:r w:rsidRPr="00C006F3">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d’installation du logiciel.</w:t>
      </w:r>
      <w:r w:rsidRPr="00C006F3">
        <w:rPr>
          <w:b w:val="0"/>
          <w:sz w:val="20"/>
          <w:szCs w:val="20"/>
        </w:rPr>
        <w:t xml:space="preserve"> Si vous êtes en désaccord avec les conditions de licence d’un des composants SQL Server, vous n’êtes pas autorisé à l’utiliser.</w:t>
      </w:r>
    </w:p>
    <w:p w14:paraId="2A877997" w14:textId="77777777" w:rsidR="003C2E26" w:rsidRPr="00C006F3" w:rsidRDefault="005A6A1C" w:rsidP="00724D52">
      <w:pPr>
        <w:pStyle w:val="Heading1"/>
        <w:widowControl w:val="0"/>
        <w:spacing w:before="110" w:after="110"/>
      </w:pPr>
      <w:r w:rsidRPr="00C006F3">
        <w:rPr>
          <w:rFonts w:eastAsia="SimSun"/>
          <w:sz w:val="20"/>
          <w:szCs w:val="20"/>
        </w:rPr>
        <w:t xml:space="preserve">TESTS D’ÉVALUATION. </w:t>
      </w:r>
      <w:r w:rsidRPr="00C006F3">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14:paraId="2A877998" w14:textId="77777777" w:rsidR="003C2E26" w:rsidRPr="00C006F3" w:rsidRDefault="005A6A1C" w:rsidP="00724D52">
      <w:pPr>
        <w:pStyle w:val="Heading1"/>
        <w:widowControl w:val="0"/>
        <w:spacing w:before="110" w:after="110"/>
      </w:pPr>
      <w:r w:rsidRPr="00C006F3">
        <w:rPr>
          <w:rFonts w:eastAsia="SimSun"/>
          <w:sz w:val="20"/>
          <w:szCs w:val="20"/>
        </w:rPr>
        <w:t xml:space="preserve">TESTS D’ÉVALUATION MICROSOFT .NET FRAMEWORK. </w:t>
      </w:r>
      <w:r w:rsidRPr="00C006F3">
        <w:rPr>
          <w:rFonts w:eastAsia="SimSun"/>
          <w:b w:val="0"/>
          <w:bCs w:val="0"/>
          <w:sz w:val="20"/>
          <w:szCs w:val="20"/>
        </w:rPr>
        <w:t>Le logiciel inclut un ou plusieurs composants de .NET Framework (les « Composants .NET »). Vous êtes autorisé à réaliser des tests d’évaluation interne de ces composants. Vous êtes autorisé à divulguer les résultats des tests d’évaluation de ces composants, sous réserve du respect des conditions stipulées à l’adresse suivante : go.microsoft.com/fwlink/?LinkID=66406. 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14:paraId="2A877999" w14:textId="7A7133F1" w:rsidR="003C2E26" w:rsidRPr="00C006F3" w:rsidRDefault="005A6A1C" w:rsidP="00724D52">
      <w:pPr>
        <w:pStyle w:val="Heading1"/>
        <w:widowControl w:val="0"/>
        <w:spacing w:before="110" w:after="110"/>
      </w:pPr>
      <w:r w:rsidRPr="00C006F3">
        <w:rPr>
          <w:rFonts w:eastAsia="SimSun"/>
          <w:sz w:val="20"/>
          <w:szCs w:val="20"/>
        </w:rPr>
        <w:t xml:space="preserve">CHAMP D’APPLICATION DE LA LICENCE. </w:t>
      </w:r>
      <w:r w:rsidRPr="00C006F3">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2A87799A" w14:textId="77777777" w:rsidR="003C2E26" w:rsidRPr="00C006F3" w:rsidRDefault="005A6A1C" w:rsidP="00724D52">
      <w:pPr>
        <w:pStyle w:val="Bullet2"/>
        <w:widowControl w:val="0"/>
        <w:spacing w:before="110" w:after="110"/>
      </w:pPr>
      <w:r w:rsidRPr="00C006F3">
        <w:rPr>
          <w:rFonts w:eastAsia="SimSun"/>
          <w:sz w:val="20"/>
          <w:szCs w:val="20"/>
        </w:rPr>
        <w:t>à contourner les restrictions techniques contenues dans le logiciel ;</w:t>
      </w:r>
    </w:p>
    <w:p w14:paraId="2A87799B" w14:textId="77777777" w:rsidR="003C2E26" w:rsidRPr="00C006F3" w:rsidRDefault="005A6A1C" w:rsidP="00724D52">
      <w:pPr>
        <w:pStyle w:val="Bullet2"/>
        <w:widowControl w:val="0"/>
        <w:spacing w:before="110" w:after="110"/>
      </w:pPr>
      <w:r w:rsidRPr="00C006F3">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14:paraId="2A87799C" w14:textId="77777777" w:rsidR="003C2E26" w:rsidRPr="00C006F3" w:rsidRDefault="005A6A1C" w:rsidP="00724D52">
      <w:pPr>
        <w:pStyle w:val="Bullet2"/>
        <w:widowControl w:val="0"/>
        <w:spacing w:before="110" w:after="110"/>
      </w:pPr>
      <w:r w:rsidRPr="00C006F3">
        <w:rPr>
          <w:rFonts w:eastAsia="SimSun"/>
          <w:sz w:val="20"/>
          <w:szCs w:val="20"/>
        </w:rPr>
        <w:t>à effectuer plus de copies du logiciel que ce qui est autorisé dans le présent contrat ou par la réglementation applicable, nonobstant la présente limitation ;</w:t>
      </w:r>
    </w:p>
    <w:p w14:paraId="2A87799D" w14:textId="77777777" w:rsidR="003C2E26" w:rsidRPr="00C006F3" w:rsidRDefault="005A6A1C" w:rsidP="00724D52">
      <w:pPr>
        <w:pStyle w:val="Bullet2"/>
        <w:widowControl w:val="0"/>
        <w:spacing w:before="110" w:after="110"/>
      </w:pPr>
      <w:r w:rsidRPr="00C006F3">
        <w:rPr>
          <w:rFonts w:eastAsia="SimSun"/>
          <w:sz w:val="20"/>
          <w:szCs w:val="20"/>
        </w:rPr>
        <w:t>publier le logiciel en vue d’une reproduction par autrui ;</w:t>
      </w:r>
    </w:p>
    <w:p w14:paraId="2A87799E" w14:textId="77777777" w:rsidR="003C2E26" w:rsidRPr="00C006F3" w:rsidRDefault="005A6A1C" w:rsidP="00724D52">
      <w:pPr>
        <w:pStyle w:val="Bullet2"/>
        <w:widowControl w:val="0"/>
        <w:spacing w:before="110" w:after="110"/>
      </w:pPr>
      <w:r w:rsidRPr="00C006F3">
        <w:rPr>
          <w:rFonts w:eastAsia="SimSun"/>
          <w:sz w:val="20"/>
          <w:szCs w:val="20"/>
        </w:rPr>
        <w:t>louer ou prêter le logiciel ; ou</w:t>
      </w:r>
    </w:p>
    <w:p w14:paraId="2A87799F" w14:textId="77777777" w:rsidR="003C2E26" w:rsidRPr="00C006F3" w:rsidRDefault="005A6A1C" w:rsidP="00724D52">
      <w:pPr>
        <w:pStyle w:val="Bullet2"/>
        <w:widowControl w:val="0"/>
        <w:spacing w:before="110" w:after="110"/>
      </w:pPr>
      <w:r w:rsidRPr="00C006F3">
        <w:rPr>
          <w:rFonts w:eastAsia="SimSun"/>
          <w:sz w:val="20"/>
          <w:szCs w:val="20"/>
        </w:rPr>
        <w:t>utiliser le logiciel en association avec des services d’hébergement commercial.</w:t>
      </w:r>
    </w:p>
    <w:p w14:paraId="2A8779A0" w14:textId="77777777" w:rsidR="003C2E26" w:rsidRPr="00C006F3" w:rsidRDefault="005A6A1C" w:rsidP="00724D52">
      <w:pPr>
        <w:pStyle w:val="Body1"/>
        <w:widowControl w:val="0"/>
        <w:spacing w:before="110" w:after="110"/>
      </w:pPr>
      <w:r w:rsidRPr="00C006F3">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2A8779A1" w14:textId="77777777" w:rsidR="003C2E26" w:rsidRPr="00C006F3" w:rsidRDefault="005A6A1C" w:rsidP="00724D52">
      <w:pPr>
        <w:pStyle w:val="Heading1"/>
        <w:widowControl w:val="0"/>
        <w:spacing w:before="110" w:after="110"/>
      </w:pPr>
      <w:r w:rsidRPr="00C006F3">
        <w:rPr>
          <w:rFonts w:eastAsia="SimSun"/>
          <w:sz w:val="20"/>
          <w:szCs w:val="20"/>
        </w:rPr>
        <w:t xml:space="preserve">AUTRES VERSIONS. </w:t>
      </w:r>
      <w:r w:rsidRPr="00C006F3">
        <w:rPr>
          <w:rFonts w:eastAsia="SimSun"/>
          <w:b w:val="0"/>
          <w:bCs w:val="0"/>
          <w:sz w:val="20"/>
          <w:szCs w:val="20"/>
        </w:rPr>
        <w:t>Le logiciel peut intégrer plusieurs versions, telles que les versions 32 bits et 64 bits. Vous ne pouvez utiliser qu’une seule version à la fois.</w:t>
      </w:r>
    </w:p>
    <w:p w14:paraId="2A8779A2" w14:textId="77777777" w:rsidR="003C2E26" w:rsidRPr="00C006F3" w:rsidRDefault="005A6A1C">
      <w:pPr>
        <w:pStyle w:val="Heading1"/>
        <w:widowControl w:val="0"/>
      </w:pPr>
      <w:r w:rsidRPr="00C006F3">
        <w:rPr>
          <w:rFonts w:eastAsia="SimSun"/>
          <w:sz w:val="20"/>
          <w:szCs w:val="20"/>
        </w:rPr>
        <w:t>COPIE DE SAUVEGARDE.</w:t>
      </w:r>
    </w:p>
    <w:p w14:paraId="2A8779A3" w14:textId="77777777" w:rsidR="003C2E26" w:rsidRPr="00C006F3" w:rsidRDefault="005A6A1C">
      <w:pPr>
        <w:pStyle w:val="Heading2"/>
        <w:widowControl w:val="0"/>
      </w:pPr>
      <w:r w:rsidRPr="00C006F3">
        <w:rPr>
          <w:rFonts w:eastAsia="SimSun"/>
          <w:sz w:val="20"/>
          <w:szCs w:val="20"/>
        </w:rPr>
        <w:t xml:space="preserve">Support. </w:t>
      </w:r>
      <w:r w:rsidRPr="00C006F3">
        <w:rPr>
          <w:rFonts w:eastAsia="SimSun"/>
          <w:b w:val="0"/>
          <w:bCs w:val="0"/>
          <w:sz w:val="20"/>
          <w:szCs w:val="20"/>
        </w:rPr>
        <w:t>Si vous avez acquis le logiciel sur un disque ou un autre support, vous êtes autorisé à effectuer une copie de sauvegarde du support. Vous ne pouvez l’utiliser que dans le but de créer des instances du logiciel.</w:t>
      </w:r>
    </w:p>
    <w:p w14:paraId="2A8779A4" w14:textId="77777777" w:rsidR="003C2E26" w:rsidRPr="00C006F3" w:rsidRDefault="005A6A1C">
      <w:pPr>
        <w:pStyle w:val="Heading2"/>
        <w:widowControl w:val="0"/>
      </w:pPr>
      <w:r w:rsidRPr="00C006F3">
        <w:rPr>
          <w:rFonts w:eastAsia="SimSun"/>
          <w:sz w:val="20"/>
          <w:szCs w:val="20"/>
        </w:rPr>
        <w:t xml:space="preserve">Téléchargement électronique. </w:t>
      </w:r>
      <w:r w:rsidRPr="00C006F3">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14:paraId="2A8779A5" w14:textId="77777777" w:rsidR="003C2E26" w:rsidRPr="00C006F3" w:rsidRDefault="005A6A1C">
      <w:pPr>
        <w:pStyle w:val="Heading1"/>
        <w:widowControl w:val="0"/>
      </w:pPr>
      <w:r w:rsidRPr="00C006F3">
        <w:rPr>
          <w:rFonts w:eastAsia="SimSun"/>
          <w:sz w:val="20"/>
          <w:szCs w:val="20"/>
        </w:rPr>
        <w:t xml:space="preserve">DOCUMENTATION. </w:t>
      </w:r>
      <w:r w:rsidRPr="00C006F3">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2A8779A6" w14:textId="77777777" w:rsidR="003C2E26" w:rsidRPr="00C006F3" w:rsidRDefault="005A6A1C">
      <w:pPr>
        <w:pStyle w:val="Heading1"/>
        <w:widowControl w:val="0"/>
      </w:pPr>
      <w:r w:rsidRPr="00C006F3">
        <w:rPr>
          <w:rFonts w:eastAsia="SimSun"/>
          <w:sz w:val="20"/>
          <w:szCs w:val="20"/>
        </w:rPr>
        <w:t xml:space="preserve">LOGICIEL EN REVENTE INTERDITE (« Not for Resale » ou « NFR »). </w:t>
      </w:r>
      <w:r w:rsidRPr="00C006F3">
        <w:rPr>
          <w:rFonts w:eastAsia="SimSun"/>
          <w:b w:val="0"/>
          <w:bCs w:val="0"/>
          <w:sz w:val="20"/>
          <w:szCs w:val="20"/>
        </w:rPr>
        <w:t>Vous n’êtes pas autorisé à vendre un logiciel portant la mention de revente interdite (« Not for Resale » ou « NFR »).</w:t>
      </w:r>
    </w:p>
    <w:p w14:paraId="2A8779A8" w14:textId="77777777" w:rsidR="003C2E26" w:rsidRPr="00C006F3" w:rsidRDefault="005A6A1C">
      <w:pPr>
        <w:pStyle w:val="Heading1"/>
        <w:widowControl w:val="0"/>
        <w:ind w:left="360" w:hanging="360"/>
      </w:pPr>
      <w:r w:rsidRPr="00C006F3">
        <w:rPr>
          <w:rFonts w:eastAsia="SimSun"/>
          <w:sz w:val="20"/>
          <w:szCs w:val="20"/>
        </w:rPr>
        <w:t>AVERTISSEMENT RELATIF À LA NORME VISUELLE VC-1.</w:t>
      </w:r>
      <w:r w:rsidRPr="00C006F3">
        <w:rPr>
          <w:rFonts w:eastAsia="SimSun"/>
          <w:b w:val="0"/>
          <w:bCs w:val="0"/>
          <w:sz w:val="20"/>
          <w:szCs w:val="20"/>
        </w:rPr>
        <w:t xml:space="preserve"> Le présent logiciel contient la technologie de décodage visuel VC-1. MPEG LA, L.L.C. exige la diffusion de l’avis suivant :</w:t>
      </w:r>
    </w:p>
    <w:p w14:paraId="2A8779A9" w14:textId="77777777" w:rsidR="003C2E26" w:rsidRPr="00C006F3" w:rsidRDefault="005A6A1C">
      <w:pPr>
        <w:pStyle w:val="Body1"/>
        <w:widowControl w:val="0"/>
      </w:pPr>
      <w:r w:rsidRPr="00C006F3">
        <w:rPr>
          <w:rFonts w:eastAsia="SimSun"/>
          <w:sz w:val="20"/>
          <w:szCs w:val="20"/>
        </w:rPr>
        <w:t>LA LICENCE DE CE PRODUIT EST ACCORDÉE CONFORMÉMENT AUX LICENCES VC-1 BREVETÉES POUR UN USAGE PERSONNEL ET NON COMMERCIAL EN VUE (A) D’ENCODER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N’EST OCTROYÉE OU IMPLICITE POUR TOUTE AUTRE UTILISATION.</w:t>
      </w:r>
    </w:p>
    <w:p w14:paraId="2A8779AA" w14:textId="77777777" w:rsidR="003C2E26" w:rsidRPr="00C006F3" w:rsidRDefault="005A6A1C">
      <w:pPr>
        <w:pStyle w:val="Body1"/>
        <w:widowControl w:val="0"/>
      </w:pPr>
      <w:r w:rsidRPr="00C006F3">
        <w:rPr>
          <w:rFonts w:eastAsia="SimSun"/>
          <w:sz w:val="20"/>
          <w:szCs w:val="20"/>
        </w:rPr>
        <w:t>Si vous avez des questions relatives à cet avis, mettez-vous en rapport avec MPEG LA, L.L.C., 250 Steele Street, Suite 300, Denver, Colorado 80206, U.S.A., www.mpegla.com.</w:t>
      </w:r>
    </w:p>
    <w:p w14:paraId="2A8779AB" w14:textId="77777777" w:rsidR="003C2E26" w:rsidRPr="00C006F3" w:rsidRDefault="005A6A1C">
      <w:pPr>
        <w:pStyle w:val="Heading1"/>
        <w:widowControl w:val="0"/>
      </w:pPr>
      <w:r w:rsidRPr="00C006F3">
        <w:rPr>
          <w:rFonts w:eastAsia="SimSun"/>
          <w:sz w:val="20"/>
          <w:szCs w:val="20"/>
        </w:rPr>
        <w:t xml:space="preserve">RESTRICTIONS À L’EXPORTATION. </w:t>
      </w:r>
      <w:r w:rsidRPr="00C006F3">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finaux et les utilisations finales. Des informations supplémentaires sont disponibles sur le site Internet </w:t>
      </w:r>
      <w:r w:rsidRPr="00C006F3">
        <w:rPr>
          <w:rStyle w:val="Hyperlink"/>
          <w:rFonts w:eastAsia="SimSun" w:cs="Tahoma"/>
          <w:b w:val="0"/>
          <w:bCs w:val="0"/>
          <w:color w:val="auto"/>
          <w:sz w:val="20"/>
          <w:szCs w:val="20"/>
          <w:u w:val="none"/>
        </w:rPr>
        <w:t>www.microsoft.com/exporting</w:t>
      </w:r>
      <w:r w:rsidRPr="00C006F3">
        <w:rPr>
          <w:rFonts w:eastAsia="SimSun"/>
          <w:b w:val="0"/>
          <w:bCs w:val="0"/>
          <w:sz w:val="20"/>
          <w:szCs w:val="20"/>
        </w:rPr>
        <w:t>.</w:t>
      </w:r>
    </w:p>
    <w:p w14:paraId="2A8779AD" w14:textId="3183BEC5" w:rsidR="003C2E26" w:rsidRPr="00C006F3" w:rsidRDefault="005A6A1C">
      <w:pPr>
        <w:pStyle w:val="Heading1"/>
        <w:widowControl w:val="0"/>
      </w:pPr>
      <w:r w:rsidRPr="00C006F3">
        <w:rPr>
          <w:rFonts w:eastAsia="SimSun"/>
          <w:sz w:val="20"/>
          <w:szCs w:val="20"/>
        </w:rPr>
        <w:t xml:space="preserve">INTÉGRALITÉ DES ACCORDS. </w:t>
      </w:r>
      <w:r w:rsidRPr="00C006F3">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2A8779B1" w14:textId="3E6E06F0" w:rsidR="003C2E26" w:rsidRPr="00C006F3" w:rsidRDefault="005A6A1C">
      <w:pPr>
        <w:pStyle w:val="Heading1"/>
        <w:widowControl w:val="0"/>
      </w:pPr>
      <w:r w:rsidRPr="00C006F3">
        <w:rPr>
          <w:rFonts w:eastAsia="SimSun"/>
          <w:sz w:val="20"/>
          <w:szCs w:val="20"/>
        </w:rPr>
        <w:t xml:space="preserve">EFFET JURIDIQUE. </w:t>
      </w:r>
      <w:r w:rsidRPr="00C006F3">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12BF6D67" w14:textId="77777777" w:rsidR="00173617" w:rsidRPr="00C006F3" w:rsidRDefault="00173617" w:rsidP="00173617">
      <w:pPr>
        <w:pStyle w:val="Heading1"/>
        <w:widowControl w:val="0"/>
      </w:pPr>
      <w:r w:rsidRPr="00C006F3">
        <w:rPr>
          <w:sz w:val="20"/>
          <w:szCs w:val="20"/>
          <w:u w:val="single"/>
        </w:rPr>
        <w:t>ABSENCE DE TOLÉRANCE AUX PANNES</w:t>
      </w:r>
      <w:r w:rsidRPr="00C006F3">
        <w:rPr>
          <w:sz w:val="20"/>
          <w:szCs w:val="20"/>
        </w:rPr>
        <w:t>.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54D4B599" w14:textId="77777777" w:rsidR="00173617" w:rsidRPr="00C006F3" w:rsidRDefault="00173617" w:rsidP="00173617">
      <w:pPr>
        <w:pStyle w:val="Heading1"/>
        <w:widowControl w:val="0"/>
      </w:pPr>
      <w:r w:rsidRPr="00C006F3">
        <w:rPr>
          <w:sz w:val="20"/>
          <w:szCs w:val="20"/>
          <w:u w:val="single"/>
        </w:rPr>
        <w:t>EXCLUSION DE GARANTIE PAR MICROSOFT</w:t>
      </w:r>
      <w:r w:rsidRPr="00C006F3">
        <w:rPr>
          <w:sz w:val="20"/>
          <w:szCs w:val="20"/>
        </w:rPr>
        <w: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7F479CB9" w14:textId="77777777" w:rsidR="00173617" w:rsidRPr="00C006F3" w:rsidRDefault="00173617" w:rsidP="00173617">
      <w:pPr>
        <w:pStyle w:val="Heading1"/>
        <w:widowControl w:val="0"/>
      </w:pPr>
      <w:r w:rsidRPr="00C006F3">
        <w:rPr>
          <w:sz w:val="20"/>
          <w:szCs w:val="20"/>
          <w:u w:val="single"/>
        </w:rPr>
        <w:t>EXCLUSION DE RESPONSABILITÉ DE MICROSOFT POUR CERTAINS DOMMAGES</w:t>
      </w:r>
      <w:r w:rsidRPr="00C006F3">
        <w:rPr>
          <w:sz w:val="20"/>
          <w:szCs w:val="20"/>
        </w:rPr>
        <w:t>.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795465DB" w14:textId="77777777" w:rsidR="00173617" w:rsidRPr="00C006F3" w:rsidRDefault="00173617" w:rsidP="00173617">
      <w:pPr>
        <w:pStyle w:val="Heading1"/>
        <w:widowControl w:val="0"/>
      </w:pPr>
      <w:r w:rsidRPr="00C006F3">
        <w:rPr>
          <w:sz w:val="20"/>
          <w:szCs w:val="20"/>
          <w:u w:val="single"/>
        </w:rPr>
        <w:t>POUR L’AUSTRALIE UNIQUEMENT</w:t>
      </w:r>
      <w:r w:rsidRPr="00C006F3">
        <w:rPr>
          <w:sz w:val="20"/>
          <w:szCs w:val="20"/>
        </w:rPr>
        <w:t>. La « </w:t>
      </w:r>
      <w:r w:rsidRPr="00C006F3">
        <w:rPr>
          <w:rFonts w:eastAsia="SimSun"/>
          <w:sz w:val="20"/>
          <w:szCs w:val="20"/>
        </w:rPr>
        <w:t>Garantie Limitée</w:t>
      </w:r>
      <w:r w:rsidRPr="00C006F3">
        <w:rPr>
          <w:sz w:val="20"/>
          <w:szCs w:val="20"/>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C006F3">
        <w:rPr>
          <w:rFonts w:eastAsia="SimSun"/>
          <w:sz w:val="20"/>
          <w:szCs w:val="20"/>
        </w:rPr>
        <w:t>loi australienne</w:t>
      </w:r>
      <w:r w:rsidRPr="00C006F3">
        <w:rPr>
          <w:sz w:val="20"/>
          <w:szCs w:val="20"/>
        </w:rPr>
        <w:t xml:space="preserve"> sur la consommation (Australian Consumer Law).</w:t>
      </w:r>
    </w:p>
    <w:p w14:paraId="35D47E1E" w14:textId="77777777" w:rsidR="00173617" w:rsidRPr="00C006F3" w:rsidRDefault="00173617" w:rsidP="00173617">
      <w:pPr>
        <w:widowControl w:val="0"/>
        <w:ind w:left="360"/>
      </w:pPr>
      <w:r w:rsidRPr="00C006F3">
        <w:rPr>
          <w:rFonts w:eastAsia="SimSun"/>
          <w:b/>
          <w:sz w:val="20"/>
          <w:szCs w:val="20"/>
        </w:rPr>
        <w:t>Si la loi australienne sur la consommation s’applique à votre achat, ce qui suit vous concerne :</w:t>
      </w:r>
      <w:r w:rsidRPr="00C006F3">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14:paraId="33F70C9B" w14:textId="5C1904A6" w:rsidR="00173617" w:rsidRPr="00C006F3" w:rsidRDefault="00173617" w:rsidP="00173617">
      <w:pPr>
        <w:rPr>
          <w:sz w:val="20"/>
          <w:szCs w:val="20"/>
        </w:rPr>
      </w:pPr>
      <w:r w:rsidRPr="00C006F3">
        <w:rPr>
          <w:sz w:val="20"/>
          <w:szCs w:val="20"/>
        </w:rPr>
        <w:t>Microsoft, Skype et SQL Server sont des marques déposées de Microsoft Corporation, aux États-Unis d’Amérique et/ou dans d’autres pays.</w:t>
      </w:r>
    </w:p>
    <w:sectPr w:rsidR="00173617" w:rsidRPr="00C006F3">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465512" w14:textId="77777777" w:rsidR="008A6436" w:rsidRDefault="008A6436">
      <w:pPr>
        <w:rPr>
          <w:rFonts w:cs="Times New Roman"/>
        </w:rPr>
      </w:pPr>
      <w:r>
        <w:rPr>
          <w:rFonts w:cs="Times New Roman"/>
        </w:rPr>
        <w:separator/>
      </w:r>
    </w:p>
  </w:endnote>
  <w:endnote w:type="continuationSeparator" w:id="0">
    <w:p w14:paraId="1121384F" w14:textId="77777777" w:rsidR="008A6436" w:rsidRDefault="008A643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11A86" w14:textId="691E0588" w:rsidR="008F450F" w:rsidRPr="007C3D4F" w:rsidRDefault="008F450F" w:rsidP="00CC55F4">
    <w:pPr>
      <w:tabs>
        <w:tab w:val="left" w:pos="9819"/>
      </w:tabs>
      <w:spacing w:after="0"/>
      <w:rPr>
        <w:bCs/>
        <w:lang w:val="en-US" w:eastAsia="en-US" w:bidi="ar-SA"/>
      </w:rPr>
    </w:pPr>
    <w:r w:rsidRPr="007C3D4F">
      <w:rPr>
        <w:bCs/>
        <w:lang w:val="en-US" w:eastAsia="en-US" w:bidi="ar-SA"/>
      </w:rPr>
      <w:t>ISV Royalty Agreement EULA (May 1, 2015)</w:t>
    </w:r>
    <w:r w:rsidR="00CC55F4">
      <w:rPr>
        <w:bCs/>
        <w:lang w:val="en-US" w:eastAsia="en-US" w:bidi="ar-SA"/>
      </w:rPr>
      <w:tab/>
    </w:r>
    <w:r w:rsidRPr="007C3D4F">
      <w:rPr>
        <w:bCs/>
        <w:lang w:val="en-US" w:eastAsia="en-US" w:bidi="ar-SA"/>
      </w:rPr>
      <w:t xml:space="preserve">Page </w:t>
    </w:r>
    <w:r w:rsidRPr="007C3D4F">
      <w:rPr>
        <w:bCs/>
        <w:lang w:val="en-US" w:eastAsia="en-US" w:bidi="ar-SA"/>
      </w:rPr>
      <w:fldChar w:fldCharType="begin"/>
    </w:r>
    <w:r w:rsidRPr="007C3D4F">
      <w:rPr>
        <w:bCs/>
        <w:lang w:val="en-US" w:eastAsia="en-US" w:bidi="ar-SA"/>
      </w:rPr>
      <w:instrText xml:space="preserve"> PAGE   \* MERGEFORMAT </w:instrText>
    </w:r>
    <w:r w:rsidRPr="007C3D4F">
      <w:rPr>
        <w:bCs/>
        <w:lang w:val="en-US" w:eastAsia="en-US" w:bidi="ar-SA"/>
      </w:rPr>
      <w:fldChar w:fldCharType="separate"/>
    </w:r>
    <w:r w:rsidR="000F2B4E">
      <w:rPr>
        <w:bCs/>
        <w:noProof/>
        <w:lang w:val="en-US" w:eastAsia="en-US" w:bidi="ar-SA"/>
      </w:rPr>
      <w:t>2</w:t>
    </w:r>
    <w:r w:rsidRPr="007C3D4F">
      <w:rPr>
        <w:lang w:val="en-US" w:eastAsia="en-US" w:bidi="ar-SA"/>
      </w:rPr>
      <w:fldChar w:fldCharType="end"/>
    </w:r>
    <w:r w:rsidRPr="007C3D4F">
      <w:rPr>
        <w:bCs/>
        <w:lang w:val="en-US" w:eastAsia="en-US" w:bidi="ar-SA"/>
      </w:rPr>
      <w:t xml:space="preserve"> of </w:t>
    </w:r>
    <w:r w:rsidRPr="007C3D4F">
      <w:rPr>
        <w:bCs/>
        <w:lang w:val="en-US" w:eastAsia="en-US" w:bidi="ar-SA"/>
      </w:rPr>
      <w:fldChar w:fldCharType="begin"/>
    </w:r>
    <w:r w:rsidR="00BE3EFB" w:rsidRPr="007C3D4F">
      <w:rPr>
        <w:bCs/>
        <w:lang w:val="en-US" w:eastAsia="en-US" w:bidi="ar-SA"/>
      </w:rPr>
      <w:instrText xml:space="preserve"> NUMPAGES   \* MERGEFORMAT </w:instrText>
    </w:r>
    <w:r w:rsidRPr="007C3D4F">
      <w:rPr>
        <w:bCs/>
        <w:lang w:val="en-US" w:eastAsia="en-US" w:bidi="ar-SA"/>
      </w:rPr>
      <w:fldChar w:fldCharType="separate"/>
    </w:r>
    <w:r w:rsidR="000F2B4E">
      <w:rPr>
        <w:bCs/>
        <w:noProof/>
        <w:lang w:val="en-US" w:eastAsia="en-US" w:bidi="ar-SA"/>
      </w:rPr>
      <w:t>3</w:t>
    </w:r>
    <w:r w:rsidRPr="007C3D4F">
      <w:rPr>
        <w:lang w:val="en-US" w:eastAsia="en-US" w:bidi="ar-SA"/>
      </w:rPr>
      <w:fldChar w:fldCharType="end"/>
    </w:r>
  </w:p>
  <w:p w14:paraId="3EA1F25B" w14:textId="77777777" w:rsidR="004B61AA" w:rsidRPr="0053397B" w:rsidRDefault="004B61AA">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40C1A1" w14:textId="77777777" w:rsidR="008A6436" w:rsidRDefault="008A6436">
      <w:pPr>
        <w:rPr>
          <w:rFonts w:cs="Times New Roman"/>
        </w:rPr>
      </w:pPr>
      <w:r>
        <w:rPr>
          <w:rFonts w:cs="Times New Roman"/>
        </w:rPr>
        <w:separator/>
      </w:r>
    </w:p>
  </w:footnote>
  <w:footnote w:type="continuationSeparator" w:id="0">
    <w:p w14:paraId="32779485" w14:textId="77777777" w:rsidR="008A6436" w:rsidRDefault="008A6436">
      <w:pPr>
        <w:rPr>
          <w:rFonts w:cs="Times New Roman"/>
        </w:rPr>
      </w:pPr>
      <w:r>
        <w:rPr>
          <w:rFonts w:cs="Times New Roman"/>
        </w:rPr>
        <w:continuationSeparator/>
      </w:r>
    </w:p>
  </w:footnote>
  <w:footnote w:id="1">
    <w:p w14:paraId="6E1F1E80" w14:textId="2F2A3A47" w:rsidR="002214CE" w:rsidRDefault="002214CE" w:rsidP="00231284">
      <w:pPr>
        <w:pStyle w:val="Footnote"/>
      </w:pPr>
      <w:r>
        <w:rPr>
          <w:vertAlign w:val="superscript"/>
        </w:rPr>
        <w:footnoteRef/>
      </w:r>
      <w:r w:rsidRPr="002D4A0F">
        <w:rPr>
          <w:b w:val="0"/>
        </w:rPr>
        <w:t xml:space="preserve"> </w:t>
      </w:r>
      <w:r w:rsidR="00B03020" w:rsidRPr="00B03020">
        <w:t>CONCÉDANT : Pour le logiciel en version éducation (« Version Éducation »</w:t>
      </w:r>
      <w:r w:rsidR="005F3DC4">
        <w:t>)</w:t>
      </w:r>
      <w:r w:rsidR="00B03020" w:rsidRPr="00B03020">
        <w:t xml:space="preserve">, veuillez spécifier son nom. Par exemple : </w:t>
      </w:r>
      <w:r w:rsidR="00231284">
        <w:t>Skype Entreprise</w:t>
      </w:r>
      <w:r w:rsidR="00B03020" w:rsidRPr="00B03020">
        <w:t xml:space="preserve"> Server 201</w:t>
      </w:r>
      <w:r w:rsidR="00231284">
        <w:t>5</w:t>
      </w:r>
      <w:r w:rsidR="00B03020" w:rsidRPr="00B03020">
        <w:t>, Version Éducation.</w:t>
      </w:r>
    </w:p>
  </w:footnote>
  <w:footnote w:id="2">
    <w:p w14:paraId="611A81F1" w14:textId="2A6DFDAA" w:rsidR="002214CE" w:rsidRPr="005D6469" w:rsidRDefault="002214CE" w:rsidP="002214CE">
      <w:pPr>
        <w:pStyle w:val="Footnote"/>
        <w:rPr>
          <w:spacing w:val="-1"/>
        </w:rPr>
      </w:pPr>
      <w:r w:rsidRPr="005D6469">
        <w:rPr>
          <w:spacing w:val="-1"/>
          <w:vertAlign w:val="superscript"/>
        </w:rPr>
        <w:footnoteRef/>
      </w:r>
      <w:r w:rsidRPr="002D4A0F">
        <w:rPr>
          <w:b w:val="0"/>
          <w:spacing w:val="-1"/>
        </w:rPr>
        <w:t xml:space="preserve"> </w:t>
      </w:r>
      <w:r w:rsidR="005D6469" w:rsidRPr="005D6469">
        <w:rPr>
          <w:spacing w:val="-1"/>
        </w:rPr>
        <w:t>CONCÉDANT : Indiquer le nombre de licences serveur pour lesquelles l’utilisateur final détient une licence dans le cadre de ce contrat.</w:t>
      </w:r>
    </w:p>
  </w:footnote>
  <w:footnote w:id="3">
    <w:p w14:paraId="61CBF850" w14:textId="15D637BA" w:rsidR="002214CE" w:rsidRDefault="002214CE" w:rsidP="002214CE">
      <w:pPr>
        <w:pStyle w:val="Footnote"/>
      </w:pPr>
      <w:r>
        <w:rPr>
          <w:vertAlign w:val="superscript"/>
        </w:rPr>
        <w:footnoteRef/>
      </w:r>
      <w:r w:rsidR="00687BDE" w:rsidRPr="002D4A0F">
        <w:rPr>
          <w:b w:val="0"/>
        </w:rPr>
        <w:t xml:space="preserve"> </w:t>
      </w:r>
      <w:r w:rsidR="003A2315" w:rsidRPr="003A2315">
        <w:t>CONCÉDANT : Indiquer le nombre de CAL utilisateur pouvant accéder directement ou indirectement aux instances du logiciel serveur concédées sous licence dans le cadre de ce contrat.</w:t>
      </w:r>
    </w:p>
  </w:footnote>
  <w:footnote w:id="4">
    <w:p w14:paraId="495729D9" w14:textId="5AA06238" w:rsidR="002214CE" w:rsidRDefault="002214CE" w:rsidP="002214CE">
      <w:pPr>
        <w:pStyle w:val="Footnote"/>
      </w:pPr>
      <w:r>
        <w:rPr>
          <w:vertAlign w:val="superscript"/>
        </w:rPr>
        <w:footnoteRef/>
      </w:r>
      <w:r w:rsidRPr="002D4A0F">
        <w:rPr>
          <w:b w:val="0"/>
        </w:rPr>
        <w:t xml:space="preserve"> </w:t>
      </w:r>
      <w:r w:rsidR="00EE22C1" w:rsidRPr="00EE22C1">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9ED25658"/>
    <w:lvl w:ilvl="0" w:tplc="E6DC1C8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34B42A76"/>
    <w:lvl w:ilvl="0" w:tplc="7696D34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9BBC1C9A"/>
    <w:lvl w:ilvl="0" w:tplc="C05C429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EWAOePuPyr+QNEmRTbu4BN4atrUKseFL6JuKObGIpwZTYboouGGaGe4xbtw0Z7uQWYvmS5vHNaoAzqCQGe8gyQ==" w:salt="CmJnTYh20DwO21FYxbypt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9648E"/>
    <w:rsid w:val="000B0179"/>
    <w:rsid w:val="000F2228"/>
    <w:rsid w:val="000F2B4E"/>
    <w:rsid w:val="000F2BAF"/>
    <w:rsid w:val="0013448A"/>
    <w:rsid w:val="00173617"/>
    <w:rsid w:val="0017383B"/>
    <w:rsid w:val="00185214"/>
    <w:rsid w:val="00204EE1"/>
    <w:rsid w:val="002109F1"/>
    <w:rsid w:val="002214CE"/>
    <w:rsid w:val="00231284"/>
    <w:rsid w:val="00233C40"/>
    <w:rsid w:val="00244B90"/>
    <w:rsid w:val="00246E2E"/>
    <w:rsid w:val="00253285"/>
    <w:rsid w:val="002541DE"/>
    <w:rsid w:val="00277FA9"/>
    <w:rsid w:val="002B1CEA"/>
    <w:rsid w:val="002C10E3"/>
    <w:rsid w:val="002D1B97"/>
    <w:rsid w:val="002D4A0F"/>
    <w:rsid w:val="003125A0"/>
    <w:rsid w:val="00327975"/>
    <w:rsid w:val="003731D3"/>
    <w:rsid w:val="00387D27"/>
    <w:rsid w:val="003939F0"/>
    <w:rsid w:val="003A2315"/>
    <w:rsid w:val="003B4BEB"/>
    <w:rsid w:val="003C2E26"/>
    <w:rsid w:val="003E085A"/>
    <w:rsid w:val="003E566F"/>
    <w:rsid w:val="004301C2"/>
    <w:rsid w:val="004808EE"/>
    <w:rsid w:val="004B61AA"/>
    <w:rsid w:val="004C6E35"/>
    <w:rsid w:val="004E1F23"/>
    <w:rsid w:val="0053397B"/>
    <w:rsid w:val="005A6A1C"/>
    <w:rsid w:val="005C1957"/>
    <w:rsid w:val="005C6533"/>
    <w:rsid w:val="005D6469"/>
    <w:rsid w:val="005E272B"/>
    <w:rsid w:val="005F176B"/>
    <w:rsid w:val="005F3DC4"/>
    <w:rsid w:val="006024C4"/>
    <w:rsid w:val="00660DF0"/>
    <w:rsid w:val="00687BDE"/>
    <w:rsid w:val="006D0E98"/>
    <w:rsid w:val="006E08FC"/>
    <w:rsid w:val="006F3BBB"/>
    <w:rsid w:val="00723D9E"/>
    <w:rsid w:val="00724D52"/>
    <w:rsid w:val="00751C1F"/>
    <w:rsid w:val="007649FF"/>
    <w:rsid w:val="0076683F"/>
    <w:rsid w:val="007C2FBE"/>
    <w:rsid w:val="007C3D4F"/>
    <w:rsid w:val="007D3A9A"/>
    <w:rsid w:val="00804284"/>
    <w:rsid w:val="00852E39"/>
    <w:rsid w:val="008804A1"/>
    <w:rsid w:val="008A6436"/>
    <w:rsid w:val="008D3F6A"/>
    <w:rsid w:val="008F450F"/>
    <w:rsid w:val="009049F2"/>
    <w:rsid w:val="009056D8"/>
    <w:rsid w:val="00940694"/>
    <w:rsid w:val="00970ECD"/>
    <w:rsid w:val="00985143"/>
    <w:rsid w:val="009959C9"/>
    <w:rsid w:val="009C4BD2"/>
    <w:rsid w:val="00A02B27"/>
    <w:rsid w:val="00A32B74"/>
    <w:rsid w:val="00A4464C"/>
    <w:rsid w:val="00A548E3"/>
    <w:rsid w:val="00A67AEA"/>
    <w:rsid w:val="00AA37CB"/>
    <w:rsid w:val="00AA6A74"/>
    <w:rsid w:val="00AB60CE"/>
    <w:rsid w:val="00AF4CD0"/>
    <w:rsid w:val="00B03020"/>
    <w:rsid w:val="00BB2F55"/>
    <w:rsid w:val="00BC01A3"/>
    <w:rsid w:val="00BC3290"/>
    <w:rsid w:val="00BD479C"/>
    <w:rsid w:val="00BE3EFB"/>
    <w:rsid w:val="00BF43EA"/>
    <w:rsid w:val="00C006F3"/>
    <w:rsid w:val="00C330BD"/>
    <w:rsid w:val="00C50D4E"/>
    <w:rsid w:val="00C8684D"/>
    <w:rsid w:val="00CC55F4"/>
    <w:rsid w:val="00D62153"/>
    <w:rsid w:val="00E846D9"/>
    <w:rsid w:val="00EA5FC5"/>
    <w:rsid w:val="00EE22C1"/>
    <w:rsid w:val="00F00E64"/>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23D9E"/>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2.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3.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4.xml><?xml version="1.0" encoding="utf-8"?>
<ds:datastoreItem xmlns:ds="http://schemas.openxmlformats.org/officeDocument/2006/customXml" ds:itemID="{0E14305F-AD9C-43AE-8122-876C2424BCE8}"/>
</file>

<file path=customXml/itemProps5.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6.xml><?xml version="1.0" encoding="utf-8"?>
<ds:datastoreItem xmlns:ds="http://schemas.openxmlformats.org/officeDocument/2006/customXml" ds:itemID="{B6C6F572-1610-4C38-A102-8922312DD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3658</Words>
  <Characters>20857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0x010100FD55DC668618B6459FCD3ACD6F4DD6FA</vt:lpwstr>
  </property>
</Properties>
</file>